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18" w:rsidRDefault="00214518">
      <w:pPr>
        <w:spacing w:line="375" w:lineRule="atLeast"/>
        <w:rPr>
          <w:rFonts w:ascii="仿宋_GB2312" w:eastAsia="仿宋_GB2312" w:hint="eastAsia"/>
          <w:bCs/>
          <w:sz w:val="30"/>
          <w:szCs w:val="30"/>
        </w:rPr>
      </w:pPr>
    </w:p>
    <w:p w:rsidR="000F7811" w:rsidRDefault="003562C9">
      <w:pPr>
        <w:spacing w:line="375" w:lineRule="atLeast"/>
        <w:rPr>
          <w:rFonts w:ascii="仿宋_GB2312" w:eastAsia="仿宋_GB2312" w:hint="eastAsia"/>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p>
    <w:p w:rsidR="000F7811" w:rsidRPr="00C43F4F" w:rsidRDefault="00654311" w:rsidP="00214518">
      <w:pPr>
        <w:spacing w:line="375" w:lineRule="atLeast"/>
        <w:ind w:right="480" w:firstLineChars="2200" w:firstLine="5280"/>
        <w:rPr>
          <w:rFonts w:hint="eastAsia"/>
          <w:color w:val="000000"/>
        </w:rPr>
      </w:pPr>
      <w:r>
        <w:rPr>
          <w:rFonts w:ascii="宋体" w:hAnsi="宋体" w:cs="宋体" w:hint="eastAsia"/>
          <w:bCs/>
          <w:sz w:val="24"/>
        </w:rPr>
        <w:t>电子监管号：</w:t>
      </w:r>
    </w:p>
    <w:p w:rsidR="00E16ACF" w:rsidRDefault="00E16ACF" w:rsidP="00E16ACF">
      <w:pPr>
        <w:spacing w:line="375" w:lineRule="atLeast"/>
        <w:rPr>
          <w:rFonts w:hint="eastAsia"/>
          <w:color w:val="000000"/>
        </w:rPr>
      </w:pPr>
    </w:p>
    <w:p w:rsidR="00E16ACF" w:rsidRDefault="00E16ACF" w:rsidP="00E16ACF">
      <w:pPr>
        <w:spacing w:line="375" w:lineRule="atLeast"/>
        <w:jc w:val="center"/>
        <w:rPr>
          <w:rFonts w:eastAsia="黑体" w:hint="eastAsia"/>
          <w:b/>
          <w:bCs/>
          <w:color w:val="000000"/>
          <w:sz w:val="72"/>
          <w:szCs w:val="72"/>
        </w:rPr>
      </w:pPr>
      <w:r>
        <w:rPr>
          <w:rFonts w:eastAsia="黑体" w:hint="eastAsia"/>
          <w:b/>
          <w:bCs/>
          <w:color w:val="000000"/>
          <w:sz w:val="72"/>
          <w:szCs w:val="72"/>
        </w:rPr>
        <w:t>国有建设用地使用权</w:t>
      </w:r>
    </w:p>
    <w:p w:rsidR="00E16ACF" w:rsidRDefault="00E16ACF" w:rsidP="00E16ACF">
      <w:pPr>
        <w:spacing w:line="375" w:lineRule="atLeast"/>
        <w:jc w:val="center"/>
        <w:rPr>
          <w:rFonts w:eastAsia="黑体" w:hint="eastAsia"/>
          <w:color w:val="000000"/>
          <w:sz w:val="72"/>
          <w:szCs w:val="72"/>
        </w:rPr>
      </w:pPr>
      <w:r>
        <w:rPr>
          <w:rFonts w:eastAsia="黑体" w:hint="eastAsia"/>
          <w:b/>
          <w:bCs/>
          <w:color w:val="000000"/>
          <w:sz w:val="72"/>
          <w:szCs w:val="72"/>
        </w:rPr>
        <w:t>出让合同</w:t>
      </w:r>
    </w:p>
    <w:p w:rsidR="00E16ACF" w:rsidRDefault="00E16ACF" w:rsidP="00E16ACF">
      <w:pPr>
        <w:spacing w:line="375" w:lineRule="atLeast"/>
        <w:rPr>
          <w:rFonts w:hint="eastAsia"/>
          <w:color w:val="000000"/>
        </w:rPr>
      </w:pPr>
    </w:p>
    <w:p w:rsidR="00A36D39" w:rsidRDefault="00A36D39" w:rsidP="00A36D39">
      <w:pPr>
        <w:spacing w:line="375" w:lineRule="atLeast"/>
        <w:jc w:val="center"/>
        <w:rPr>
          <w:rFonts w:eastAsia="黑体"/>
          <w:color w:val="000000"/>
          <w:sz w:val="36"/>
          <w:szCs w:val="36"/>
        </w:rPr>
      </w:pPr>
      <w:r>
        <w:rPr>
          <w:rFonts w:eastAsia="黑体" w:hint="eastAsia"/>
          <w:color w:val="000000"/>
          <w:sz w:val="36"/>
          <w:szCs w:val="36"/>
        </w:rPr>
        <w:t>（本合同为拟稿，数据内容与正式合同一致，但不具备同等的法律效力）</w:t>
      </w: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r>
        <w:rPr>
          <w:rFonts w:hint="eastAsia"/>
          <w:noProof/>
          <w:color w:val="000000"/>
        </w:rPr>
        <w:pict>
          <v:rect id="_x0000_s1074" style="position:absolute;left:0;text-align:left;margin-left:0;margin-top:10.35pt;width:333pt;height:70.2pt;z-index:251654144" strokecolor="white">
            <v:textbox style="mso-next-textbox:#_x0000_s1074">
              <w:txbxContent>
                <w:p w:rsidR="00A67D05" w:rsidRDefault="00923998" w:rsidP="00E16ACF">
                  <w:pPr>
                    <w:spacing w:line="375" w:lineRule="atLeast"/>
                    <w:jc w:val="distribute"/>
                    <w:rPr>
                      <w:rFonts w:eastAsia="黑体" w:hint="eastAsia"/>
                      <w:color w:val="000000"/>
                      <w:sz w:val="36"/>
                      <w:szCs w:val="36"/>
                    </w:rPr>
                  </w:pPr>
                  <w:r>
                    <w:rPr>
                      <w:rFonts w:eastAsia="黑体" w:hint="eastAsia"/>
                      <w:color w:val="000000"/>
                      <w:sz w:val="36"/>
                      <w:szCs w:val="36"/>
                    </w:rPr>
                    <w:t>中华人民共和国自然</w:t>
                  </w:r>
                  <w:r w:rsidR="00A67D05">
                    <w:rPr>
                      <w:rFonts w:eastAsia="黑体" w:hint="eastAsia"/>
                      <w:color w:val="000000"/>
                      <w:sz w:val="36"/>
                      <w:szCs w:val="36"/>
                    </w:rPr>
                    <w:t>资源部</w:t>
                  </w:r>
                </w:p>
                <w:p w:rsidR="00A67D05" w:rsidRPr="0059339D" w:rsidRDefault="00923998" w:rsidP="00E16ACF">
                  <w:pPr>
                    <w:jc w:val="distribute"/>
                    <w:rPr>
                      <w:rFonts w:hint="eastAsia"/>
                    </w:rPr>
                  </w:pPr>
                  <w:r>
                    <w:rPr>
                      <w:rFonts w:eastAsia="黑体" w:hint="eastAsia"/>
                      <w:color w:val="000000"/>
                      <w:sz w:val="36"/>
                      <w:szCs w:val="36"/>
                    </w:rPr>
                    <w:t>国家市场监督</w:t>
                  </w:r>
                  <w:r w:rsidR="00A67D05">
                    <w:rPr>
                      <w:rFonts w:eastAsia="黑体" w:hint="eastAsia"/>
                      <w:color w:val="000000"/>
                      <w:sz w:val="36"/>
                      <w:szCs w:val="36"/>
                    </w:rPr>
                    <w:t>管理总局</w:t>
                  </w:r>
                </w:p>
              </w:txbxContent>
            </v:textbox>
          </v:rect>
        </w:pict>
      </w:r>
    </w:p>
    <w:p w:rsidR="00E16ACF" w:rsidRDefault="00E16ACF" w:rsidP="00E16ACF">
      <w:pPr>
        <w:spacing w:line="375" w:lineRule="atLeast"/>
        <w:rPr>
          <w:rFonts w:hint="eastAsia"/>
          <w:color w:val="000000"/>
        </w:rPr>
      </w:pPr>
      <w:r>
        <w:rPr>
          <w:rFonts w:hint="eastAsia"/>
          <w:noProof/>
          <w:color w:val="000000"/>
        </w:rPr>
        <w:pict>
          <v:rect id="_x0000_s1075" style="position:absolute;left:0;text-align:left;margin-left:342pt;margin-top:7.2pt;width:63pt;height:31.2pt;z-index:251655168" strokecolor="white">
            <v:textbox>
              <w:txbxContent>
                <w:p w:rsidR="00A67D05" w:rsidRPr="0059339D" w:rsidRDefault="00A67D05" w:rsidP="00E16ACF">
                  <w:pPr>
                    <w:rPr>
                      <w:rFonts w:ascii="黑体" w:eastAsia="黑体" w:hint="eastAsia"/>
                      <w:sz w:val="36"/>
                      <w:szCs w:val="36"/>
                    </w:rPr>
                  </w:pPr>
                  <w:r w:rsidRPr="0059339D">
                    <w:rPr>
                      <w:rFonts w:ascii="黑体" w:eastAsia="黑体" w:hint="eastAsia"/>
                      <w:sz w:val="36"/>
                      <w:szCs w:val="36"/>
                    </w:rPr>
                    <w:t>制定</w:t>
                  </w:r>
                </w:p>
              </w:txbxContent>
            </v:textbox>
          </v:rect>
        </w:pict>
      </w:r>
    </w:p>
    <w:p w:rsidR="00E16ACF" w:rsidRDefault="00E16ACF" w:rsidP="00E16ACF">
      <w:pPr>
        <w:spacing w:line="375" w:lineRule="atLeast"/>
        <w:rPr>
          <w:rFonts w:hint="eastAsia"/>
          <w:color w:val="000000"/>
        </w:rPr>
      </w:pPr>
    </w:p>
    <w:p w:rsidR="00E16ACF" w:rsidRDefault="00E16ACF" w:rsidP="00E16ACF">
      <w:pPr>
        <w:spacing w:line="375" w:lineRule="atLeast"/>
        <w:rPr>
          <w:rFonts w:hint="eastAsia"/>
          <w:color w:val="000000"/>
        </w:rPr>
      </w:pPr>
    </w:p>
    <w:p w:rsidR="00E16ACF" w:rsidRDefault="00E16ACF" w:rsidP="00E16ACF">
      <w:pPr>
        <w:rPr>
          <w:rFonts w:hint="eastAsia"/>
          <w:b/>
          <w:bCs/>
          <w:sz w:val="32"/>
          <w:szCs w:val="32"/>
        </w:rPr>
      </w:pPr>
    </w:p>
    <w:p w:rsidR="007C6D1D" w:rsidRDefault="007C6D1D">
      <w:pPr>
        <w:jc w:val="center"/>
        <w:rPr>
          <w:rFonts w:hint="eastAsia"/>
          <w:b/>
          <w:bCs/>
          <w:sz w:val="32"/>
          <w:szCs w:val="32"/>
        </w:rPr>
      </w:pPr>
    </w:p>
    <w:p w:rsidR="000F7811" w:rsidRDefault="000F7811">
      <w:pPr>
        <w:jc w:val="center"/>
        <w:rPr>
          <w:rFonts w:hint="eastAsia"/>
          <w:b/>
          <w:bCs/>
          <w:sz w:val="32"/>
          <w:szCs w:val="32"/>
        </w:rPr>
      </w:pPr>
      <w:r>
        <w:rPr>
          <w:rFonts w:hint="eastAsia"/>
          <w:b/>
          <w:bCs/>
          <w:sz w:val="32"/>
          <w:szCs w:val="32"/>
        </w:rPr>
        <w:lastRenderedPageBreak/>
        <w:t>国有建设用地使用权出让合同</w:t>
      </w:r>
    </w:p>
    <w:p w:rsidR="000F7811" w:rsidRDefault="000F7811">
      <w:pPr>
        <w:rPr>
          <w:rFonts w:hint="eastAsia"/>
          <w:b/>
          <w:bCs/>
          <w:sz w:val="32"/>
          <w:szCs w:val="32"/>
        </w:rPr>
      </w:pPr>
    </w:p>
    <w:p w:rsidR="000F7811" w:rsidRPr="00CC4DD1" w:rsidRDefault="000F7811" w:rsidP="00CC4DD1">
      <w:pPr>
        <w:jc w:val="center"/>
        <w:rPr>
          <w:rFonts w:ascii="仿宋_GB2312" w:eastAsia="仿宋_GB2312" w:hint="eastAsia"/>
          <w:sz w:val="30"/>
          <w:szCs w:val="30"/>
        </w:rPr>
      </w:pPr>
      <w:r w:rsidRPr="00CC4DD1">
        <w:rPr>
          <w:rFonts w:ascii="仿宋_GB2312" w:eastAsia="仿宋_GB2312" w:hint="eastAsia"/>
          <w:sz w:val="30"/>
          <w:szCs w:val="30"/>
        </w:rPr>
        <w:t>本合同双方当事人：</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923998" w:rsidRPr="00CC4DD1">
        <w:rPr>
          <w:rFonts w:ascii="仿宋_GB2312" w:eastAsia="仿宋_GB2312" w:hint="eastAsia"/>
          <w:sz w:val="30"/>
          <w:szCs w:val="30"/>
        </w:rPr>
        <w:t>无锡市自然资源和规划局</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sz w:val="30"/>
          <w:szCs w:val="30"/>
        </w:rPr>
      </w:pPr>
      <w:r w:rsidRPr="00CC4DD1">
        <w:rPr>
          <w:rFonts w:ascii="仿宋_GB2312" w:eastAsia="仿宋_GB2312" w:hint="eastAsia"/>
          <w:sz w:val="30"/>
          <w:szCs w:val="30"/>
        </w:rPr>
        <w:t>通讯地址：</w:t>
      </w:r>
      <w:r w:rsidR="00C36E0F">
        <w:rPr>
          <w:rFonts w:eastAsia="仿宋_GB2312" w:hint="eastAsia"/>
          <w:color w:val="000000"/>
          <w:sz w:val="30"/>
          <w:szCs w:val="30"/>
          <w:u w:val="single"/>
        </w:rPr>
        <w:t>无锡市滨湖区观山路</w:t>
      </w:r>
      <w:r w:rsidR="00C36E0F">
        <w:rPr>
          <w:rFonts w:eastAsia="仿宋_GB2312"/>
          <w:color w:val="000000"/>
          <w:sz w:val="30"/>
          <w:szCs w:val="30"/>
          <w:u w:val="single"/>
        </w:rPr>
        <w:t>199</w:t>
      </w:r>
      <w:r w:rsidR="00C36E0F">
        <w:rPr>
          <w:rFonts w:eastAsia="仿宋_GB2312" w:hint="eastAsia"/>
          <w:color w:val="000000"/>
          <w:sz w:val="30"/>
          <w:szCs w:val="30"/>
          <w:u w:val="single"/>
        </w:rPr>
        <w:t>号市民中心</w:t>
      </w:r>
      <w:r w:rsidR="00C36E0F">
        <w:rPr>
          <w:rFonts w:eastAsia="仿宋_GB2312"/>
          <w:color w:val="000000"/>
          <w:sz w:val="30"/>
          <w:szCs w:val="30"/>
          <w:u w:val="single"/>
        </w:rPr>
        <w:t>10</w:t>
      </w:r>
      <w:r w:rsidR="00C36E0F">
        <w:rPr>
          <w:rFonts w:eastAsia="仿宋_GB2312" w:hint="eastAsia"/>
          <w:color w:val="000000"/>
          <w:sz w:val="30"/>
          <w:szCs w:val="30"/>
          <w:u w:val="single"/>
        </w:rPr>
        <w:t>号楼</w:t>
      </w:r>
      <w:r w:rsidR="00C36E0F">
        <w:rPr>
          <w:rFonts w:eastAsia="仿宋_GB2312"/>
          <w:color w:val="000000"/>
          <w:sz w:val="30"/>
          <w:szCs w:val="30"/>
          <w:u w:val="single"/>
        </w:rPr>
        <w:t>4</w:t>
      </w:r>
      <w:r w:rsidR="00C36E0F">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00654311">
        <w:rPr>
          <w:rFonts w:eastAsia="仿宋_GB2312"/>
          <w:color w:val="000000"/>
          <w:sz w:val="30"/>
          <w:szCs w:val="30"/>
          <w:u w:val="single"/>
        </w:rPr>
        <w:t>214023</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654311">
        <w:rPr>
          <w:rFonts w:eastAsia="仿宋_GB2312"/>
          <w:color w:val="000000"/>
          <w:sz w:val="30"/>
          <w:szCs w:val="30"/>
          <w:u w:val="single"/>
        </w:rPr>
        <w:t>0510-82708652</w:t>
      </w:r>
      <w:r w:rsidRPr="00CC4DD1">
        <w:rPr>
          <w:rFonts w:ascii="仿宋_GB2312" w:eastAsia="仿宋_GB2312" w:hint="eastAsia"/>
          <w:color w:val="000000"/>
          <w:sz w:val="30"/>
          <w:szCs w:val="30"/>
        </w:rPr>
        <w:t xml:space="preserve">； </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654311">
        <w:rPr>
          <w:rFonts w:eastAsia="仿宋_GB2312"/>
          <w:color w:val="000000"/>
          <w:sz w:val="30"/>
          <w:szCs w:val="30"/>
          <w:u w:val="single"/>
        </w:rPr>
        <w:t>0510-82756873</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3F53E3">
        <w:rPr>
          <w:rFonts w:eastAsia="仿宋_GB2312" w:hint="eastAsia"/>
          <w:color w:val="000000"/>
          <w:sz w:val="30"/>
          <w:szCs w:val="30"/>
          <w:u w:val="single"/>
        </w:rPr>
        <w:t xml:space="preserve">  /  </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3F53E3">
        <w:rPr>
          <w:rFonts w:eastAsia="仿宋_GB2312" w:hint="eastAsia"/>
          <w:color w:val="000000"/>
          <w:sz w:val="30"/>
          <w:szCs w:val="30"/>
          <w:u w:val="single"/>
        </w:rPr>
        <w:t xml:space="preserve">   /   </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sz w:val="30"/>
          <w:szCs w:val="30"/>
        </w:rPr>
      </w:pP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203598">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通讯地址</w:t>
      </w:r>
      <w:r w:rsidR="00203598">
        <w:rPr>
          <w:rFonts w:ascii="仿宋_GB2312" w:eastAsia="仿宋_GB2312" w:hint="eastAsia"/>
          <w:color w:val="000000"/>
          <w:sz w:val="30"/>
          <w:szCs w:val="30"/>
        </w:rPr>
        <w:t xml:space="preserve"> </w:t>
      </w:r>
      <w:r w:rsidR="00203598">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203598">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203598">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203598">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203598">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0F7811" w:rsidRPr="00CC4DD1" w:rsidRDefault="000F7811">
      <w:pPr>
        <w:rPr>
          <w:rFonts w:ascii="仿宋_GB2312" w:eastAsia="仿宋_GB2312" w:hint="eastAsia"/>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203598">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0F7811" w:rsidRDefault="000F7811">
      <w:pPr>
        <w:spacing w:line="375" w:lineRule="atLeast"/>
        <w:rPr>
          <w:rFonts w:hint="eastAsia"/>
          <w:color w:val="000000"/>
        </w:rPr>
      </w:pPr>
    </w:p>
    <w:p w:rsidR="000F7811" w:rsidRDefault="000F7811">
      <w:pPr>
        <w:spacing w:line="375" w:lineRule="atLeast"/>
        <w:rPr>
          <w:rFonts w:hint="eastAsia"/>
          <w:color w:val="000000"/>
        </w:rPr>
      </w:pPr>
    </w:p>
    <w:p w:rsidR="000F7811" w:rsidRDefault="000F7811">
      <w:pPr>
        <w:spacing w:line="375" w:lineRule="atLeast"/>
        <w:rPr>
          <w:rFonts w:hint="eastAsia"/>
          <w:color w:val="000000"/>
        </w:rPr>
      </w:pPr>
      <w:r>
        <w:rPr>
          <w:rFonts w:hint="eastAsia"/>
          <w:color w:val="000000"/>
        </w:rPr>
        <w:br w:type="page"/>
      </w:r>
    </w:p>
    <w:p w:rsidR="000F7811" w:rsidRDefault="000F7811">
      <w:pPr>
        <w:spacing w:line="375" w:lineRule="atLeast"/>
        <w:jc w:val="center"/>
        <w:rPr>
          <w:rFonts w:eastAsia="黑体" w:hint="eastAsia"/>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0F7811" w:rsidRDefault="000F7811">
      <w:pPr>
        <w:spacing w:line="600" w:lineRule="exact"/>
        <w:ind w:firstLineChars="200" w:firstLine="600"/>
        <w:rPr>
          <w:rFonts w:eastAsia="仿宋_GB2312" w:hint="eastAsia"/>
          <w:color w:val="000000"/>
          <w:sz w:val="30"/>
          <w:szCs w:val="30"/>
        </w:rPr>
      </w:pPr>
    </w:p>
    <w:p w:rsidR="000F7811" w:rsidRDefault="000F7811">
      <w:pPr>
        <w:spacing w:line="375" w:lineRule="atLeast"/>
        <w:jc w:val="center"/>
        <w:rPr>
          <w:rFonts w:eastAsia="黑体" w:hint="eastAsia"/>
          <w:color w:val="000000"/>
          <w:sz w:val="30"/>
          <w:szCs w:val="30"/>
        </w:rPr>
      </w:pPr>
      <w:r>
        <w:rPr>
          <w:rFonts w:eastAsia="黑体" w:hint="eastAsia"/>
          <w:color w:val="000000"/>
          <w:sz w:val="30"/>
          <w:szCs w:val="30"/>
        </w:rPr>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第四条</w:t>
      </w:r>
      <w:r>
        <w:rPr>
          <w:rFonts w:eastAsia="仿宋_GB2312" w:hint="eastAsia"/>
          <w:color w:val="000000"/>
          <w:sz w:val="30"/>
          <w:szCs w:val="30"/>
        </w:rPr>
        <w:t xml:space="preserve"> </w:t>
      </w:r>
      <w:r>
        <w:rPr>
          <w:rFonts w:eastAsia="仿宋_GB2312" w:hint="eastAsia"/>
          <w:color w:val="000000"/>
          <w:sz w:val="30"/>
          <w:szCs w:val="30"/>
        </w:rPr>
        <w:t>本合同项下出让宗地编号为</w:t>
      </w:r>
      <w:r w:rsidR="0067120B">
        <w:rPr>
          <w:rFonts w:eastAsia="仿宋_GB2312" w:hint="eastAsia"/>
          <w:color w:val="000000"/>
          <w:sz w:val="30"/>
          <w:szCs w:val="30"/>
          <w:u w:val="single"/>
        </w:rPr>
        <w:t>XDG-2018-51</w:t>
      </w:r>
      <w:r w:rsidR="001018BD">
        <w:rPr>
          <w:rFonts w:eastAsia="仿宋_GB2312" w:hint="eastAsia"/>
          <w:color w:val="000000"/>
          <w:sz w:val="30"/>
          <w:szCs w:val="30"/>
          <w:u w:val="single"/>
        </w:rPr>
        <w:t xml:space="preserve"> </w:t>
      </w:r>
      <w:r>
        <w:rPr>
          <w:rFonts w:eastAsia="仿宋_GB2312" w:hint="eastAsia"/>
          <w:color w:val="000000"/>
          <w:sz w:val="30"/>
          <w:szCs w:val="30"/>
        </w:rPr>
        <w:t>，宗地总面积大写</w:t>
      </w:r>
      <w:r w:rsidR="0067120B">
        <w:rPr>
          <w:rFonts w:eastAsia="仿宋_GB2312" w:hint="eastAsia"/>
          <w:color w:val="000000"/>
          <w:sz w:val="30"/>
          <w:szCs w:val="30"/>
          <w:u w:val="single"/>
        </w:rPr>
        <w:t>肆仟叁佰捌</w:t>
      </w:r>
      <w:r w:rsidR="00FF4714">
        <w:rPr>
          <w:rFonts w:eastAsia="仿宋_GB2312" w:hint="eastAsia"/>
          <w:color w:val="000000"/>
          <w:sz w:val="30"/>
          <w:szCs w:val="30"/>
          <w:u w:val="single"/>
        </w:rPr>
        <w:t>拾</w:t>
      </w:r>
      <w:r w:rsidR="0067120B">
        <w:rPr>
          <w:rFonts w:eastAsia="仿宋_GB2312" w:hint="eastAsia"/>
          <w:color w:val="000000"/>
          <w:sz w:val="30"/>
          <w:szCs w:val="30"/>
          <w:u w:val="single"/>
        </w:rPr>
        <w:t>壹</w:t>
      </w:r>
      <w:r>
        <w:rPr>
          <w:rFonts w:eastAsia="仿宋_GB2312" w:hint="eastAsia"/>
          <w:color w:val="000000"/>
          <w:sz w:val="30"/>
          <w:szCs w:val="30"/>
        </w:rPr>
        <w:t>平方米（小写</w:t>
      </w:r>
      <w:r w:rsidR="00286969">
        <w:rPr>
          <w:rFonts w:eastAsia="仿宋_GB2312" w:hint="eastAsia"/>
          <w:color w:val="000000"/>
          <w:sz w:val="30"/>
          <w:szCs w:val="30"/>
          <w:u w:val="single"/>
        </w:rPr>
        <w:t> </w:t>
      </w:r>
      <w:r w:rsidR="0067120B">
        <w:rPr>
          <w:rFonts w:eastAsia="仿宋_GB2312" w:hint="eastAsia"/>
          <w:color w:val="000000"/>
          <w:sz w:val="30"/>
          <w:szCs w:val="30"/>
          <w:u w:val="single"/>
        </w:rPr>
        <w:t>4381</w:t>
      </w:r>
      <w:r>
        <w:rPr>
          <w:rFonts w:eastAsia="仿宋_GB2312" w:hint="eastAsia"/>
          <w:color w:val="000000"/>
          <w:sz w:val="30"/>
          <w:szCs w:val="30"/>
        </w:rPr>
        <w:t>（平方米），其中出让宗地面积为大写</w:t>
      </w:r>
      <w:r w:rsidR="0067120B">
        <w:rPr>
          <w:rFonts w:eastAsia="仿宋_GB2312" w:hint="eastAsia"/>
          <w:color w:val="000000"/>
          <w:sz w:val="30"/>
          <w:szCs w:val="30"/>
          <w:u w:val="single"/>
        </w:rPr>
        <w:t>肆仟叁佰捌</w:t>
      </w:r>
      <w:r w:rsidR="003E4AE2">
        <w:rPr>
          <w:rFonts w:eastAsia="仿宋_GB2312" w:hint="eastAsia"/>
          <w:color w:val="000000"/>
          <w:sz w:val="30"/>
          <w:szCs w:val="30"/>
          <w:u w:val="single"/>
        </w:rPr>
        <w:t>拾</w:t>
      </w:r>
      <w:r w:rsidR="0067120B">
        <w:rPr>
          <w:rFonts w:eastAsia="仿宋_GB2312" w:hint="eastAsia"/>
          <w:color w:val="000000"/>
          <w:sz w:val="30"/>
          <w:szCs w:val="30"/>
          <w:u w:val="single"/>
        </w:rPr>
        <w:t>壹</w:t>
      </w:r>
      <w:r w:rsidR="003E4AE2">
        <w:rPr>
          <w:rFonts w:eastAsia="仿宋_GB2312" w:hint="eastAsia"/>
          <w:color w:val="000000"/>
          <w:sz w:val="30"/>
          <w:szCs w:val="30"/>
        </w:rPr>
        <w:t>平方米（小写</w:t>
      </w:r>
      <w:r w:rsidR="003E4AE2">
        <w:rPr>
          <w:rFonts w:eastAsia="仿宋_GB2312" w:hint="eastAsia"/>
          <w:color w:val="000000"/>
          <w:sz w:val="30"/>
          <w:szCs w:val="30"/>
          <w:u w:val="single"/>
        </w:rPr>
        <w:t> </w:t>
      </w:r>
      <w:r w:rsidR="0067120B">
        <w:rPr>
          <w:rFonts w:eastAsia="仿宋_GB2312" w:hint="eastAsia"/>
          <w:color w:val="000000"/>
          <w:sz w:val="30"/>
          <w:szCs w:val="30"/>
          <w:u w:val="single"/>
        </w:rPr>
        <w:t>4381</w:t>
      </w:r>
      <w:r w:rsidR="003E4AE2">
        <w:rPr>
          <w:rFonts w:eastAsia="仿宋_GB2312" w:hint="eastAsia"/>
          <w:color w:val="000000"/>
          <w:sz w:val="30"/>
          <w:szCs w:val="30"/>
        </w:rPr>
        <w:t>（平方米）</w:t>
      </w:r>
      <w:r>
        <w:rPr>
          <w:rFonts w:eastAsia="仿宋_GB2312" w:hint="eastAsia"/>
          <w:color w:val="000000"/>
          <w:sz w:val="30"/>
          <w:szCs w:val="30"/>
        </w:rPr>
        <w:t>。</w:t>
      </w:r>
    </w:p>
    <w:p w:rsidR="000F7811" w:rsidRDefault="000F7811">
      <w:pPr>
        <w:wordWrap w:val="0"/>
        <w:spacing w:line="600" w:lineRule="exact"/>
        <w:ind w:firstLineChars="200" w:firstLine="600"/>
        <w:rPr>
          <w:rFonts w:eastAsia="仿宋_GB2312" w:hint="eastAsia"/>
          <w:color w:val="000000"/>
          <w:sz w:val="30"/>
          <w:szCs w:val="30"/>
        </w:rPr>
      </w:pPr>
      <w:r>
        <w:rPr>
          <w:rFonts w:eastAsia="仿宋_GB2312" w:hint="eastAsia"/>
          <w:color w:val="000000"/>
          <w:sz w:val="30"/>
          <w:szCs w:val="30"/>
        </w:rPr>
        <w:t>本合同项下的出让宗地</w:t>
      </w:r>
      <w:r w:rsidR="004B795E">
        <w:rPr>
          <w:rFonts w:eastAsia="仿宋_GB2312" w:hint="eastAsia"/>
          <w:color w:val="000000"/>
          <w:sz w:val="30"/>
          <w:szCs w:val="30"/>
        </w:rPr>
        <w:t>坐</w:t>
      </w:r>
      <w:r>
        <w:rPr>
          <w:rFonts w:eastAsia="仿宋_GB2312" w:hint="eastAsia"/>
          <w:color w:val="000000"/>
          <w:sz w:val="30"/>
          <w:szCs w:val="30"/>
        </w:rPr>
        <w:t>落于</w:t>
      </w:r>
      <w:r w:rsidR="0067120B">
        <w:rPr>
          <w:rFonts w:eastAsia="仿宋_GB2312" w:hint="eastAsia"/>
          <w:color w:val="000000"/>
          <w:sz w:val="30"/>
          <w:szCs w:val="30"/>
          <w:u w:val="single"/>
        </w:rPr>
        <w:t>锡东新城商务区盛源路西、鹏程路南</w:t>
      </w:r>
      <w:r>
        <w:rPr>
          <w:rFonts w:eastAsia="仿宋_GB2312" w:hint="eastAsia"/>
          <w:color w:val="000000"/>
          <w:sz w:val="30"/>
          <w:szCs w:val="30"/>
          <w:u w:val="single"/>
        </w:rPr>
        <w:t xml:space="preserve"> </w:t>
      </w:r>
      <w:r>
        <w:rPr>
          <w:rFonts w:eastAsia="仿宋_GB2312" w:hint="eastAsia"/>
          <w:color w:val="000000"/>
          <w:sz w:val="30"/>
          <w:szCs w:val="30"/>
        </w:rPr>
        <w:t>。</w:t>
      </w:r>
    </w:p>
    <w:p w:rsidR="000F7811" w:rsidRDefault="000F7811">
      <w:pPr>
        <w:wordWrap w:val="0"/>
        <w:spacing w:line="600" w:lineRule="exact"/>
        <w:ind w:firstLineChars="200" w:firstLine="600"/>
        <w:jc w:val="left"/>
        <w:rPr>
          <w:rFonts w:eastAsia="仿宋_GB2312" w:hint="eastAsia"/>
          <w:color w:val="000000"/>
          <w:sz w:val="30"/>
          <w:szCs w:val="30"/>
        </w:rPr>
      </w:pPr>
      <w:r>
        <w:rPr>
          <w:rFonts w:eastAsia="仿宋_GB2312" w:hint="eastAsia"/>
          <w:color w:val="000000"/>
          <w:sz w:val="30"/>
          <w:szCs w:val="30"/>
        </w:rPr>
        <w:t>本合同项下出让宗地的平面界址为</w:t>
      </w:r>
      <w:r w:rsidR="003E3E44">
        <w:rPr>
          <w:rFonts w:eastAsia="仿宋_GB2312" w:hint="eastAsia"/>
          <w:color w:val="000000"/>
          <w:sz w:val="30"/>
          <w:szCs w:val="30"/>
          <w:u w:val="single"/>
        </w:rPr>
        <w:t>东：</w:t>
      </w:r>
      <w:r w:rsidR="0067120B">
        <w:rPr>
          <w:rFonts w:eastAsia="仿宋_GB2312" w:hint="eastAsia"/>
          <w:color w:val="000000"/>
          <w:sz w:val="30"/>
          <w:szCs w:val="30"/>
          <w:u w:val="single"/>
        </w:rPr>
        <w:t>空地</w:t>
      </w:r>
      <w:r w:rsidR="00654311">
        <w:rPr>
          <w:rFonts w:eastAsia="仿宋_GB2312" w:hint="eastAsia"/>
          <w:color w:val="000000"/>
          <w:sz w:val="30"/>
          <w:szCs w:val="30"/>
          <w:u w:val="single"/>
        </w:rPr>
        <w:t>；南：</w:t>
      </w:r>
      <w:r w:rsidR="0067120B">
        <w:rPr>
          <w:rFonts w:eastAsia="仿宋_GB2312" w:hint="eastAsia"/>
          <w:color w:val="000000"/>
          <w:sz w:val="30"/>
          <w:szCs w:val="30"/>
          <w:u w:val="single"/>
        </w:rPr>
        <w:t>空地</w:t>
      </w:r>
      <w:r w:rsidR="00623301">
        <w:rPr>
          <w:rFonts w:eastAsia="仿宋_GB2312" w:hint="eastAsia"/>
          <w:color w:val="000000"/>
          <w:sz w:val="30"/>
          <w:szCs w:val="30"/>
          <w:u w:val="single"/>
        </w:rPr>
        <w:t>；</w:t>
      </w:r>
      <w:r w:rsidR="003E3E44">
        <w:rPr>
          <w:rFonts w:eastAsia="仿宋_GB2312" w:hint="eastAsia"/>
          <w:color w:val="000000"/>
          <w:sz w:val="30"/>
          <w:szCs w:val="30"/>
          <w:u w:val="single"/>
        </w:rPr>
        <w:t>西：</w:t>
      </w:r>
      <w:r w:rsidR="0067120B">
        <w:rPr>
          <w:rFonts w:eastAsia="仿宋_GB2312" w:hint="eastAsia"/>
          <w:color w:val="000000"/>
          <w:sz w:val="30"/>
          <w:szCs w:val="30"/>
          <w:u w:val="single"/>
        </w:rPr>
        <w:t>空地；北：鹏程路</w:t>
      </w:r>
      <w:r w:rsidR="00D5035C">
        <w:rPr>
          <w:rFonts w:eastAsia="仿宋_GB2312" w:hint="eastAsia"/>
          <w:color w:val="000000"/>
          <w:sz w:val="30"/>
          <w:szCs w:val="30"/>
          <w:u w:val="single"/>
        </w:rPr>
        <w:t xml:space="preserve"> </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0F7811" w:rsidRDefault="000F7811">
      <w:pPr>
        <w:wordWrap w:val="0"/>
        <w:spacing w:line="600" w:lineRule="exact"/>
        <w:ind w:leftChars="1" w:left="2" w:firstLineChars="200" w:firstLine="600"/>
        <w:jc w:val="left"/>
        <w:rPr>
          <w:rFonts w:eastAsia="仿宋_GB2312" w:hint="eastAsia"/>
          <w:color w:val="000000"/>
          <w:sz w:val="30"/>
          <w:szCs w:val="30"/>
        </w:rPr>
      </w:pPr>
      <w:r>
        <w:rPr>
          <w:rFonts w:eastAsia="仿宋_GB2312" w:hint="eastAsia"/>
          <w:color w:val="000000"/>
          <w:sz w:val="30"/>
          <w:szCs w:val="30"/>
        </w:rPr>
        <w:t>本合同项下出让宗地的竖向界限以</w:t>
      </w:r>
      <w:r>
        <w:rPr>
          <w:rFonts w:eastAsia="仿宋_GB2312" w:hint="eastAsia"/>
          <w:color w:val="000000"/>
          <w:sz w:val="30"/>
          <w:szCs w:val="30"/>
          <w:u w:val="single"/>
        </w:rPr>
        <w:t xml:space="preserve">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为下界限，高差为</w:t>
      </w:r>
      <w:r w:rsidR="00654311">
        <w:rPr>
          <w:rFonts w:eastAsia="仿宋_GB2312"/>
          <w:color w:val="000000"/>
          <w:sz w:val="30"/>
          <w:szCs w:val="30"/>
          <w:u w:val="single"/>
        </w:rPr>
        <w:t xml:space="preserve"> / </w:t>
      </w:r>
      <w:r>
        <w:rPr>
          <w:rFonts w:eastAsia="仿宋_GB2312" w:hint="eastAsia"/>
          <w:color w:val="000000"/>
          <w:sz w:val="30"/>
          <w:szCs w:val="30"/>
        </w:rPr>
        <w:t>米。出让宗地竖向界限见附件</w:t>
      </w:r>
      <w:r>
        <w:rPr>
          <w:rFonts w:eastAsia="仿宋_GB2312" w:hint="eastAsia"/>
          <w:color w:val="000000"/>
          <w:sz w:val="30"/>
          <w:szCs w:val="30"/>
        </w:rPr>
        <w:t>2</w:t>
      </w:r>
      <w:r>
        <w:rPr>
          <w:rFonts w:eastAsia="仿宋_GB2312" w:hint="eastAsia"/>
          <w:color w:val="000000"/>
          <w:sz w:val="30"/>
          <w:szCs w:val="30"/>
        </w:rPr>
        <w:t>。</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lastRenderedPageBreak/>
        <w:t>出让宗地空间范围是以上述界址点所构成的垂直面和上、下界限高程平面封闭形成的空间范围。</w:t>
      </w:r>
    </w:p>
    <w:p w:rsidR="000F7811" w:rsidRDefault="000F7811">
      <w:pPr>
        <w:wordWrap w:val="0"/>
        <w:spacing w:line="600" w:lineRule="exact"/>
        <w:ind w:firstLineChars="200" w:firstLine="602"/>
        <w:rPr>
          <w:rFonts w:eastAsia="仿宋_GB2312" w:hint="eastAsia"/>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3E4AE2">
        <w:rPr>
          <w:rFonts w:eastAsia="仿宋_GB2312" w:hint="eastAsia"/>
          <w:color w:val="000000"/>
          <w:sz w:val="30"/>
          <w:szCs w:val="30"/>
          <w:u w:val="single"/>
        </w:rPr>
        <w:t>商</w:t>
      </w:r>
      <w:r w:rsidR="00C37437">
        <w:rPr>
          <w:rFonts w:eastAsia="仿宋_GB2312" w:hint="eastAsia"/>
          <w:color w:val="000000"/>
          <w:sz w:val="30"/>
          <w:szCs w:val="30"/>
          <w:u w:val="single"/>
        </w:rPr>
        <w:t>业用</w:t>
      </w:r>
      <w:r w:rsidR="00D812C1">
        <w:rPr>
          <w:rFonts w:eastAsia="仿宋_GB2312" w:hint="eastAsia"/>
          <w:color w:val="000000"/>
          <w:sz w:val="30"/>
          <w:szCs w:val="30"/>
          <w:u w:val="single"/>
        </w:rPr>
        <w:t>地</w:t>
      </w:r>
      <w:r w:rsidR="0067120B">
        <w:rPr>
          <w:rFonts w:eastAsia="仿宋_GB2312" w:hint="eastAsia"/>
          <w:color w:val="000000"/>
          <w:sz w:val="30"/>
          <w:szCs w:val="30"/>
          <w:u w:val="single"/>
        </w:rPr>
        <w:t>（汽车</w:t>
      </w:r>
      <w:r w:rsidR="0067120B">
        <w:rPr>
          <w:rFonts w:eastAsia="仿宋_GB2312" w:hint="eastAsia"/>
          <w:color w:val="000000"/>
          <w:sz w:val="30"/>
          <w:szCs w:val="30"/>
          <w:u w:val="single"/>
        </w:rPr>
        <w:t>4S</w:t>
      </w:r>
      <w:r w:rsidR="0067120B">
        <w:rPr>
          <w:rFonts w:eastAsia="仿宋_GB2312" w:hint="eastAsia"/>
          <w:color w:val="000000"/>
          <w:sz w:val="30"/>
          <w:szCs w:val="30"/>
          <w:u w:val="single"/>
        </w:rPr>
        <w:t>店）</w:t>
      </w:r>
      <w:r w:rsidR="00552499">
        <w:rPr>
          <w:rFonts w:eastAsia="仿宋_GB2312" w:hint="eastAsia"/>
          <w:color w:val="000000"/>
          <w:sz w:val="30"/>
          <w:szCs w:val="30"/>
          <w:u w:val="single"/>
        </w:rPr>
        <w:t xml:space="preserve"> </w:t>
      </w:r>
      <w:r w:rsidR="00D812C1" w:rsidRPr="00D812C1">
        <w:rPr>
          <w:rFonts w:eastAsia="仿宋_GB2312" w:hint="eastAsia"/>
          <w:color w:val="000000"/>
          <w:sz w:val="30"/>
          <w:szCs w:val="30"/>
        </w:rPr>
        <w:t>。</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67120B">
        <w:rPr>
          <w:rFonts w:eastAsia="仿宋_GB2312" w:hint="eastAsia"/>
          <w:color w:val="000000"/>
          <w:sz w:val="30"/>
          <w:szCs w:val="30"/>
          <w:u w:val="single"/>
        </w:rPr>
        <w:t>签订出让合同之日起</w:t>
      </w:r>
      <w:r w:rsidR="0067120B">
        <w:rPr>
          <w:rFonts w:eastAsia="仿宋_GB2312" w:hint="eastAsia"/>
          <w:color w:val="000000"/>
          <w:sz w:val="30"/>
          <w:szCs w:val="30"/>
          <w:u w:val="single"/>
        </w:rPr>
        <w:t>7</w:t>
      </w:r>
      <w:r w:rsidR="0067120B">
        <w:rPr>
          <w:rFonts w:eastAsia="仿宋_GB2312" w:hint="eastAsia"/>
          <w:color w:val="000000"/>
          <w:sz w:val="30"/>
          <w:szCs w:val="30"/>
          <w:u w:val="single"/>
        </w:rPr>
        <w:t>个工作日内</w:t>
      </w:r>
      <w:r>
        <w:rPr>
          <w:rFonts w:eastAsia="仿宋_GB2312" w:hint="eastAsia"/>
          <w:color w:val="000000"/>
          <w:sz w:val="30"/>
          <w:szCs w:val="30"/>
        </w:rPr>
        <w:t>将出让宗地交付给受让人，出让人同意在交付土地时该宗地应达到本条第</w:t>
      </w:r>
      <w:r w:rsidR="00654311">
        <w:rPr>
          <w:rFonts w:eastAsia="仿宋_GB2312" w:hint="eastAsia"/>
          <w:color w:val="000000"/>
          <w:sz w:val="30"/>
          <w:szCs w:val="30"/>
        </w:rPr>
        <w:t>(</w:t>
      </w:r>
      <w:r w:rsidR="00654311">
        <w:rPr>
          <w:rFonts w:eastAsia="仿宋_GB2312" w:hint="eastAsia"/>
          <w:color w:val="000000"/>
          <w:sz w:val="30"/>
          <w:szCs w:val="30"/>
        </w:rPr>
        <w:t>一</w:t>
      </w:r>
      <w:r w:rsidR="00654311">
        <w:rPr>
          <w:rFonts w:eastAsia="仿宋_GB2312" w:hint="eastAsia"/>
          <w:color w:val="000000"/>
          <w:sz w:val="30"/>
          <w:szCs w:val="30"/>
        </w:rPr>
        <w:t>)</w:t>
      </w:r>
      <w:r>
        <w:rPr>
          <w:rFonts w:eastAsia="仿宋_GB2312" w:hint="eastAsia"/>
          <w:color w:val="000000"/>
          <w:sz w:val="30"/>
          <w:szCs w:val="30"/>
        </w:rPr>
        <w:t>项规定的土地条件：</w:t>
      </w:r>
    </w:p>
    <w:p w:rsidR="000F7811" w:rsidRDefault="000F7811">
      <w:pPr>
        <w:wordWrap w:val="0"/>
        <w:spacing w:line="600" w:lineRule="exact"/>
        <w:ind w:firstLineChars="200" w:firstLine="600"/>
        <w:rPr>
          <w:rFonts w:eastAsia="仿宋_GB2312" w:hint="eastAsia"/>
          <w:color w:val="000000"/>
          <w:sz w:val="30"/>
          <w:szCs w:val="30"/>
        </w:rPr>
      </w:pPr>
      <w:r>
        <w:rPr>
          <w:rFonts w:eastAsia="仿宋_GB2312" w:hint="eastAsia"/>
          <w:color w:val="000000"/>
          <w:sz w:val="30"/>
          <w:szCs w:val="30"/>
        </w:rPr>
        <w:t>（一）场地平整达到</w:t>
      </w:r>
      <w:r w:rsidR="00D009D3">
        <w:rPr>
          <w:rFonts w:eastAsia="仿宋_GB2312" w:hint="eastAsia"/>
          <w:color w:val="000000"/>
          <w:sz w:val="30"/>
          <w:szCs w:val="30"/>
          <w:u w:val="single"/>
        </w:rPr>
        <w:t>出让地块内建</w:t>
      </w:r>
      <w:r w:rsidR="00654311">
        <w:rPr>
          <w:rFonts w:eastAsia="仿宋_GB2312" w:hint="eastAsia"/>
          <w:color w:val="000000"/>
          <w:sz w:val="30"/>
          <w:szCs w:val="30"/>
          <w:u w:val="single"/>
        </w:rPr>
        <w:t>、</w:t>
      </w:r>
      <w:r w:rsidR="00D009D3">
        <w:rPr>
          <w:rFonts w:eastAsia="仿宋_GB2312" w:hint="eastAsia"/>
          <w:color w:val="000000"/>
          <w:sz w:val="30"/>
          <w:szCs w:val="30"/>
          <w:u w:val="single"/>
        </w:rPr>
        <w:t>构筑物拆成自然平整</w:t>
      </w:r>
      <w:r>
        <w:rPr>
          <w:rFonts w:eastAsia="仿宋_GB2312" w:hint="eastAsia"/>
          <w:color w:val="000000"/>
          <w:sz w:val="30"/>
          <w:szCs w:val="30"/>
        </w:rPr>
        <w:t>；</w:t>
      </w:r>
    </w:p>
    <w:p w:rsidR="000F7811" w:rsidRDefault="000F7811">
      <w:pPr>
        <w:wordWrap w:val="0"/>
        <w:spacing w:line="600" w:lineRule="exact"/>
        <w:ind w:firstLineChars="200" w:firstLine="600"/>
        <w:rPr>
          <w:rFonts w:eastAsia="仿宋_GB2312" w:hint="eastAsia"/>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sidR="00654311">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0F7811" w:rsidRDefault="000F7811">
      <w:pPr>
        <w:wordWrap w:val="0"/>
        <w:spacing w:line="600" w:lineRule="exact"/>
        <w:ind w:firstLineChars="200" w:firstLine="600"/>
        <w:rPr>
          <w:rFonts w:eastAsia="仿宋_GB2312" w:hint="eastAsia"/>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sidRPr="00102BE0">
        <w:rPr>
          <w:rFonts w:eastAsia="仿宋_GB2312" w:hint="eastAsia"/>
          <w:color w:val="000000"/>
          <w:sz w:val="30"/>
          <w:szCs w:val="30"/>
        </w:rPr>
        <w:t>；</w:t>
      </w:r>
    </w:p>
    <w:p w:rsidR="000F7811" w:rsidRDefault="000F7811" w:rsidP="00215B95">
      <w:pPr>
        <w:wordWrap w:val="0"/>
        <w:spacing w:line="600" w:lineRule="exact"/>
        <w:ind w:firstLineChars="200" w:firstLine="602"/>
        <w:rPr>
          <w:rFonts w:eastAsia="仿宋_GB2312" w:hint="eastAsia"/>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sidR="00215B95">
        <w:rPr>
          <w:rFonts w:eastAsia="仿宋_GB2312" w:hint="eastAsia"/>
          <w:color w:val="000000"/>
          <w:sz w:val="30"/>
          <w:szCs w:val="30"/>
          <w:u w:val="single"/>
        </w:rPr>
        <w:t>商业用地</w:t>
      </w:r>
      <w:r w:rsidR="00635D80">
        <w:rPr>
          <w:rFonts w:eastAsia="仿宋_GB2312" w:hint="eastAsia"/>
          <w:color w:val="000000"/>
          <w:sz w:val="30"/>
          <w:szCs w:val="30"/>
          <w:u w:val="single"/>
        </w:rPr>
        <w:t>40</w:t>
      </w:r>
      <w:r w:rsidR="00635D80">
        <w:rPr>
          <w:rFonts w:eastAsia="仿宋_GB2312" w:hint="eastAsia"/>
          <w:color w:val="000000"/>
          <w:sz w:val="30"/>
          <w:szCs w:val="30"/>
          <w:u w:val="single"/>
        </w:rPr>
        <w:t>年</w:t>
      </w:r>
      <w:r>
        <w:rPr>
          <w:rFonts w:eastAsia="仿宋_GB2312" w:hint="eastAsia"/>
          <w:color w:val="000000"/>
          <w:sz w:val="30"/>
          <w:szCs w:val="30"/>
        </w:rPr>
        <w:t>，按本合同第六条约定的交付土地之日起算；原划拨（承租）国有建设用地使用权补办出让手续的，出让年期自合同签订之日起算。</w:t>
      </w:r>
    </w:p>
    <w:p w:rsidR="000F7811" w:rsidRDefault="000F7811">
      <w:pPr>
        <w:wordWrap w:val="0"/>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7F34E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7F34E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7F34E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7F34E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0F7811" w:rsidRDefault="000F7811" w:rsidP="006917F3">
      <w:pPr>
        <w:wordWrap w:val="0"/>
        <w:spacing w:line="600" w:lineRule="exact"/>
        <w:ind w:leftChars="85" w:left="178" w:firstLineChars="148" w:firstLine="446"/>
        <w:rPr>
          <w:rFonts w:eastAsia="仿宋_GB2312" w:hint="eastAsia"/>
          <w:color w:val="000000"/>
          <w:sz w:val="30"/>
          <w:szCs w:val="30"/>
          <w:u w:val="single"/>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FD5DF3">
        <w:rPr>
          <w:rFonts w:eastAsia="仿宋_GB2312" w:hint="eastAsia"/>
          <w:color w:val="000000"/>
          <w:sz w:val="30"/>
          <w:szCs w:val="30"/>
          <w:u w:val="single"/>
        </w:rPr>
        <w:t>成交价的</w:t>
      </w:r>
      <w:r w:rsidR="00FD5DF3">
        <w:rPr>
          <w:rFonts w:eastAsia="仿宋_GB2312" w:hint="eastAsia"/>
          <w:color w:val="000000"/>
          <w:sz w:val="30"/>
          <w:szCs w:val="30"/>
          <w:u w:val="single"/>
        </w:rPr>
        <w:t>20%</w:t>
      </w:r>
      <w:r>
        <w:rPr>
          <w:rFonts w:eastAsia="仿宋_GB2312" w:hint="eastAsia"/>
          <w:color w:val="000000"/>
          <w:sz w:val="30"/>
          <w:szCs w:val="30"/>
        </w:rPr>
        <w:t>（小写</w:t>
      </w:r>
      <w:r w:rsidR="00FD5DF3">
        <w:rPr>
          <w:rFonts w:eastAsia="仿宋_GB2312" w:hint="eastAsia"/>
          <w:color w:val="000000"/>
          <w:sz w:val="30"/>
          <w:szCs w:val="30"/>
          <w:u w:val="single"/>
        </w:rPr>
        <w:t xml:space="preserve">     </w:t>
      </w:r>
      <w:r w:rsidR="00EC3B5C">
        <w:rPr>
          <w:rFonts w:eastAsia="仿宋_GB2312" w:hint="eastAsia"/>
          <w:color w:val="000000"/>
          <w:sz w:val="30"/>
          <w:szCs w:val="30"/>
        </w:rPr>
        <w:t>元</w:t>
      </w:r>
      <w:r>
        <w:rPr>
          <w:rFonts w:eastAsia="仿宋_GB2312" w:hint="eastAsia"/>
          <w:color w:val="000000"/>
          <w:sz w:val="30"/>
          <w:szCs w:val="30"/>
        </w:rPr>
        <w:t>），定金抵作土地出让价款。</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sidR="00654311">
        <w:rPr>
          <w:rFonts w:eastAsia="仿宋_GB2312" w:hint="eastAsia"/>
          <w:color w:val="000000"/>
          <w:sz w:val="30"/>
          <w:szCs w:val="30"/>
          <w:u w:val="single"/>
        </w:rPr>
        <w:t>(</w:t>
      </w:r>
      <w:r w:rsidR="00A946B5">
        <w:rPr>
          <w:rFonts w:eastAsia="仿宋_GB2312" w:hint="eastAsia"/>
          <w:color w:val="000000"/>
          <w:sz w:val="30"/>
          <w:szCs w:val="30"/>
          <w:u w:val="single"/>
        </w:rPr>
        <w:t>二</w:t>
      </w:r>
      <w:r w:rsidR="00654311">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（一）本合同签订之日起</w:t>
      </w:r>
      <w:r w:rsidR="00A977CD">
        <w:rPr>
          <w:rFonts w:eastAsia="仿宋_GB2312"/>
          <w:color w:val="000000"/>
          <w:sz w:val="30"/>
          <w:szCs w:val="30"/>
          <w:u w:val="single"/>
        </w:rPr>
        <w:t xml:space="preserve"> </w:t>
      </w:r>
      <w:r w:rsidR="00174041">
        <w:rPr>
          <w:rFonts w:eastAsia="仿宋_GB2312" w:hint="eastAsia"/>
          <w:color w:val="000000"/>
          <w:sz w:val="30"/>
          <w:szCs w:val="30"/>
          <w:u w:val="single"/>
        </w:rPr>
        <w:t xml:space="preserve"> </w:t>
      </w:r>
      <w:r w:rsidR="00931965">
        <w:rPr>
          <w:rFonts w:eastAsia="仿宋_GB2312" w:hint="eastAsia"/>
          <w:color w:val="000000"/>
          <w:sz w:val="30"/>
          <w:szCs w:val="30"/>
          <w:u w:val="single"/>
        </w:rPr>
        <w:t>1</w:t>
      </w:r>
      <w:r w:rsidR="00174041">
        <w:rPr>
          <w:rFonts w:eastAsia="仿宋_GB2312" w:hint="eastAsia"/>
          <w:color w:val="000000"/>
          <w:sz w:val="30"/>
          <w:szCs w:val="30"/>
          <w:u w:val="single"/>
        </w:rPr>
        <w:t>个</w:t>
      </w:r>
      <w:r w:rsidR="00931965">
        <w:rPr>
          <w:rFonts w:eastAsia="仿宋_GB2312" w:hint="eastAsia"/>
          <w:color w:val="000000"/>
          <w:sz w:val="30"/>
          <w:szCs w:val="30"/>
          <w:u w:val="single"/>
        </w:rPr>
        <w:t>月</w:t>
      </w:r>
      <w:r w:rsidR="00A946B5">
        <w:rPr>
          <w:rFonts w:eastAsia="仿宋_GB2312" w:hint="eastAsia"/>
          <w:color w:val="000000"/>
          <w:sz w:val="30"/>
          <w:szCs w:val="30"/>
          <w:u w:val="single"/>
        </w:rPr>
        <w:t xml:space="preserve"> </w:t>
      </w:r>
      <w:r w:rsidR="00623301">
        <w:rPr>
          <w:rFonts w:eastAsia="仿宋_GB2312" w:hint="eastAsia"/>
          <w:color w:val="000000"/>
          <w:sz w:val="30"/>
          <w:szCs w:val="30"/>
        </w:rPr>
        <w:t>内</w:t>
      </w:r>
      <w:r>
        <w:rPr>
          <w:rFonts w:eastAsia="仿宋_GB2312" w:hint="eastAsia"/>
          <w:color w:val="000000"/>
          <w:sz w:val="30"/>
          <w:szCs w:val="30"/>
        </w:rPr>
        <w:t>，一次性付清国有建设用地使用权出让价款；</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lastRenderedPageBreak/>
        <w:t>（二）按以下时间和金额分</w:t>
      </w:r>
      <w:r w:rsidR="00931965">
        <w:rPr>
          <w:rFonts w:eastAsia="仿宋_GB2312" w:hint="eastAsia"/>
          <w:color w:val="000000"/>
          <w:sz w:val="30"/>
          <w:szCs w:val="30"/>
        </w:rPr>
        <w:t xml:space="preserve">  </w:t>
      </w:r>
      <w:r w:rsidR="00931965">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0F7811" w:rsidRPr="00493DB1" w:rsidRDefault="000F7811" w:rsidP="00931965">
      <w:pPr>
        <w:wordWrap w:val="0"/>
        <w:spacing w:line="600" w:lineRule="exact"/>
        <w:ind w:firstLineChars="200" w:firstLine="600"/>
        <w:rPr>
          <w:rFonts w:eastAsia="仿宋_GB2312" w:hint="eastAsia"/>
          <w:color w:val="000000"/>
          <w:sz w:val="30"/>
          <w:szCs w:val="30"/>
          <w:u w:val="single"/>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sidR="00931965">
        <w:rPr>
          <w:rFonts w:eastAsia="仿宋_GB2312" w:hint="eastAsia"/>
          <w:color w:val="000000"/>
          <w:sz w:val="30"/>
          <w:szCs w:val="30"/>
        </w:rPr>
        <w:t xml:space="preserve">  </w:t>
      </w:r>
      <w:r>
        <w:rPr>
          <w:rFonts w:eastAsia="仿宋_GB2312" w:hint="eastAsia"/>
          <w:color w:val="000000"/>
          <w:sz w:val="30"/>
          <w:szCs w:val="30"/>
          <w:u w:val="single"/>
        </w:rPr>
        <w:t> </w:t>
      </w:r>
      <w:r w:rsidR="00931965">
        <w:rPr>
          <w:rFonts w:eastAsia="仿宋_GB2312" w:hint="eastAsia"/>
          <w:color w:val="000000"/>
          <w:sz w:val="30"/>
          <w:szCs w:val="30"/>
          <w:u w:val="single"/>
        </w:rPr>
        <w:t xml:space="preserve">   / </w:t>
      </w:r>
      <w:r w:rsidR="00EE39F1">
        <w:rPr>
          <w:rFonts w:eastAsia="仿宋_GB2312" w:hint="eastAsia"/>
          <w:color w:val="000000"/>
          <w:sz w:val="30"/>
          <w:szCs w:val="30"/>
          <w:u w:val="single"/>
        </w:rPr>
        <w:t xml:space="preserve"> </w:t>
      </w:r>
      <w:r>
        <w:rPr>
          <w:rFonts w:eastAsia="仿宋_GB2312" w:hint="eastAsia"/>
          <w:color w:val="000000"/>
          <w:sz w:val="30"/>
          <w:szCs w:val="30"/>
          <w:u w:val="single"/>
        </w:rPr>
        <w:t> </w:t>
      </w:r>
      <w:r>
        <w:rPr>
          <w:rFonts w:eastAsia="仿宋_GB2312" w:hint="eastAsia"/>
          <w:color w:val="000000"/>
          <w:sz w:val="30"/>
          <w:szCs w:val="30"/>
        </w:rPr>
        <w:t>（小写</w:t>
      </w:r>
      <w:r w:rsidR="00EE39F1">
        <w:rPr>
          <w:rFonts w:eastAsia="仿宋_GB2312" w:hint="eastAsia"/>
          <w:color w:val="000000"/>
          <w:sz w:val="30"/>
          <w:szCs w:val="30"/>
          <w:u w:val="single"/>
        </w:rPr>
        <w:t xml:space="preserve">  /  </w:t>
      </w:r>
      <w:r>
        <w:rPr>
          <w:rFonts w:eastAsia="仿宋_GB2312" w:hint="eastAsia"/>
          <w:color w:val="000000"/>
          <w:sz w:val="30"/>
          <w:szCs w:val="30"/>
        </w:rPr>
        <w:t>元），付款时间：</w:t>
      </w:r>
      <w:r w:rsidR="00931965">
        <w:rPr>
          <w:rFonts w:eastAsia="仿宋_GB2312" w:hint="eastAsia"/>
          <w:color w:val="000000"/>
          <w:sz w:val="30"/>
          <w:szCs w:val="30"/>
          <w:u w:val="single"/>
        </w:rPr>
        <w:t>/</w:t>
      </w:r>
      <w:r w:rsidR="00931965">
        <w:rPr>
          <w:rFonts w:eastAsia="仿宋_GB2312" w:hint="eastAsia"/>
          <w:color w:val="000000"/>
          <w:sz w:val="30"/>
          <w:szCs w:val="30"/>
          <w:u w:val="single"/>
        </w:rPr>
        <w:t>。</w:t>
      </w: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sidR="00931965">
        <w:rPr>
          <w:rFonts w:eastAsia="仿宋_GB2312" w:hint="eastAsia"/>
          <w:color w:val="000000"/>
          <w:sz w:val="30"/>
          <w:szCs w:val="30"/>
        </w:rPr>
        <w:t xml:space="preserve">   </w:t>
      </w:r>
      <w:r w:rsidR="00493DB1">
        <w:rPr>
          <w:rFonts w:eastAsia="仿宋_GB2312" w:hint="eastAsia"/>
          <w:color w:val="000000"/>
          <w:sz w:val="30"/>
          <w:szCs w:val="30"/>
          <w:u w:val="single"/>
        </w:rPr>
        <w:t xml:space="preserve"> </w:t>
      </w:r>
      <w:r w:rsidR="00EE39F1">
        <w:rPr>
          <w:rFonts w:eastAsia="仿宋_GB2312" w:hint="eastAsia"/>
          <w:color w:val="000000"/>
          <w:sz w:val="30"/>
          <w:szCs w:val="30"/>
          <w:u w:val="single"/>
        </w:rPr>
        <w:t xml:space="preserve"> </w:t>
      </w:r>
      <w:r w:rsidR="00931965">
        <w:rPr>
          <w:rFonts w:eastAsia="仿宋_GB2312" w:hint="eastAsia"/>
          <w:color w:val="000000"/>
          <w:sz w:val="30"/>
          <w:szCs w:val="30"/>
          <w:u w:val="single"/>
        </w:rPr>
        <w:t xml:space="preserve">  </w:t>
      </w:r>
      <w:r w:rsidR="00EE39F1">
        <w:rPr>
          <w:rFonts w:eastAsia="仿宋_GB2312" w:hint="eastAsia"/>
          <w:color w:val="000000"/>
          <w:sz w:val="30"/>
          <w:szCs w:val="30"/>
          <w:u w:val="single"/>
        </w:rPr>
        <w:t xml:space="preserve"> </w:t>
      </w:r>
      <w:r w:rsidR="00931965">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EE39F1">
        <w:rPr>
          <w:rFonts w:eastAsia="仿宋_GB2312" w:hint="eastAsia"/>
          <w:color w:val="000000"/>
          <w:sz w:val="30"/>
          <w:szCs w:val="30"/>
          <w:u w:val="single"/>
        </w:rPr>
        <w:t xml:space="preserve">  /  </w:t>
      </w:r>
      <w:r>
        <w:rPr>
          <w:rFonts w:eastAsia="仿宋_GB2312" w:hint="eastAsia"/>
          <w:color w:val="000000"/>
          <w:sz w:val="30"/>
          <w:szCs w:val="30"/>
        </w:rPr>
        <w:t>元），付款时间：</w:t>
      </w:r>
      <w:r w:rsidR="00931965">
        <w:rPr>
          <w:rFonts w:eastAsia="仿宋_GB2312" w:hint="eastAsia"/>
          <w:color w:val="000000"/>
          <w:sz w:val="30"/>
          <w:szCs w:val="30"/>
          <w:u w:val="single"/>
        </w:rPr>
        <w:t>/</w:t>
      </w:r>
      <w:r>
        <w:rPr>
          <w:rFonts w:eastAsia="仿宋_GB2312" w:hint="eastAsia"/>
          <w:color w:val="000000"/>
          <w:sz w:val="30"/>
          <w:szCs w:val="30"/>
        </w:rPr>
        <w:t>。</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0F7811" w:rsidRDefault="000F7811">
      <w:pPr>
        <w:spacing w:line="600" w:lineRule="exact"/>
        <w:ind w:firstLineChars="200" w:firstLine="600"/>
        <w:rPr>
          <w:rFonts w:eastAsia="仿宋_GB2312" w:hint="eastAsia"/>
          <w:color w:val="000000"/>
          <w:sz w:val="30"/>
          <w:szCs w:val="30"/>
        </w:rPr>
      </w:pPr>
    </w:p>
    <w:p w:rsidR="000F7811" w:rsidRDefault="000F7811">
      <w:pPr>
        <w:ind w:firstLineChars="200" w:firstLine="600"/>
        <w:jc w:val="center"/>
        <w:rPr>
          <w:rFonts w:eastAsia="黑体" w:hint="eastAsia"/>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654311">
        <w:rPr>
          <w:rFonts w:eastAsia="仿宋_GB2312" w:hint="eastAsia"/>
          <w:color w:val="000000"/>
          <w:sz w:val="30"/>
          <w:szCs w:val="30"/>
          <w:u w:val="single"/>
        </w:rPr>
        <w:t>(</w:t>
      </w:r>
      <w:r w:rsidR="00654311">
        <w:rPr>
          <w:rFonts w:eastAsia="仿宋_GB2312" w:hint="eastAsia"/>
          <w:color w:val="000000"/>
          <w:sz w:val="30"/>
          <w:szCs w:val="30"/>
          <w:u w:val="single"/>
        </w:rPr>
        <w:t>二</w:t>
      </w:r>
      <w:r w:rsidR="00654311">
        <w:rPr>
          <w:rFonts w:eastAsia="仿宋_GB2312" w:hint="eastAsia"/>
          <w:color w:val="000000"/>
          <w:sz w:val="30"/>
          <w:szCs w:val="30"/>
          <w:u w:val="single"/>
        </w:rPr>
        <w:t>)</w:t>
      </w:r>
      <w:r>
        <w:rPr>
          <w:rFonts w:eastAsia="仿宋_GB2312" w:hint="eastAsia"/>
          <w:color w:val="000000"/>
          <w:sz w:val="30"/>
          <w:szCs w:val="30"/>
        </w:rPr>
        <w:t>项规定执行：</w:t>
      </w:r>
    </w:p>
    <w:p w:rsidR="000F7811" w:rsidRDefault="000F7811">
      <w:pPr>
        <w:wordWrap w:val="0"/>
        <w:spacing w:line="600" w:lineRule="exact"/>
        <w:ind w:firstLineChars="200" w:firstLine="600"/>
        <w:rPr>
          <w:rFonts w:eastAsia="仿宋_GB2312" w:hint="eastAsia"/>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08462A">
        <w:rPr>
          <w:rFonts w:eastAsia="仿宋_GB2312" w:hint="eastAsia"/>
          <w:bCs/>
          <w:color w:val="000000"/>
          <w:sz w:val="30"/>
          <w:szCs w:val="30"/>
          <w:u w:val="single"/>
        </w:rPr>
        <w:t>  </w:t>
      </w:r>
      <w:r w:rsidR="00654311">
        <w:rPr>
          <w:rFonts w:eastAsia="仿宋_GB2312"/>
          <w:bCs/>
          <w:color w:val="000000"/>
          <w:sz w:val="30"/>
          <w:szCs w:val="30"/>
          <w:u w:val="single"/>
        </w:rPr>
        <w:t xml:space="preserve"> / </w:t>
      </w:r>
      <w:r w:rsidRPr="0008462A">
        <w:rPr>
          <w:rFonts w:eastAsia="仿宋_GB2312" w:hint="eastAsia"/>
          <w:bCs/>
          <w:color w:val="000000"/>
          <w:sz w:val="30"/>
          <w:szCs w:val="30"/>
          <w:u w:val="single"/>
        </w:rPr>
        <w:t xml:space="preserve"> </w:t>
      </w:r>
      <w:r>
        <w:rPr>
          <w:rFonts w:eastAsia="仿宋_GB2312" w:hint="eastAsia"/>
          <w:color w:val="000000"/>
          <w:sz w:val="30"/>
          <w:szCs w:val="30"/>
        </w:rPr>
        <w:t>万元（小写</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654311">
        <w:rPr>
          <w:rFonts w:eastAsia="仿宋_GB2312"/>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元）。本合同项下宗地建设项目的固定资产总投资包括建筑物、构筑物及其附属设施、设备投资和出让价款等。</w:t>
      </w:r>
    </w:p>
    <w:p w:rsidR="000F7811" w:rsidRDefault="000F7811">
      <w:pPr>
        <w:wordWrap w:val="0"/>
        <w:spacing w:line="600" w:lineRule="exact"/>
        <w:ind w:firstLineChars="200" w:firstLine="600"/>
        <w:rPr>
          <w:rFonts w:eastAsia="仿宋_GB2312" w:hint="eastAsia"/>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Pr>
          <w:rFonts w:eastAsia="仿宋_GB2312" w:hint="eastAsia"/>
          <w:color w:val="000000"/>
          <w:sz w:val="30"/>
          <w:szCs w:val="30"/>
          <w:u w:val="single"/>
        </w:rPr>
        <w:t xml:space="preserve"> </w:t>
      </w:r>
      <w:r w:rsidR="00C13A0F">
        <w:rPr>
          <w:rFonts w:eastAsia="仿宋_GB2312" w:hint="eastAsia"/>
          <w:color w:val="000000"/>
          <w:sz w:val="30"/>
          <w:szCs w:val="30"/>
          <w:u w:val="single"/>
        </w:rPr>
        <w:t xml:space="preserve">   </w:t>
      </w:r>
      <w:r>
        <w:rPr>
          <w:rFonts w:eastAsia="仿宋_GB2312" w:hint="eastAsia"/>
          <w:color w:val="000000"/>
          <w:sz w:val="30"/>
          <w:szCs w:val="30"/>
        </w:rPr>
        <w:t>万元（小写</w:t>
      </w:r>
      <w:r w:rsidRPr="0008462A">
        <w:rPr>
          <w:rFonts w:eastAsia="仿宋_GB2312" w:hint="eastAsia"/>
          <w:bCs/>
          <w:color w:val="000000"/>
          <w:sz w:val="30"/>
          <w:szCs w:val="30"/>
          <w:u w:val="single"/>
        </w:rPr>
        <w:t> </w:t>
      </w:r>
      <w:r w:rsidR="00C13A0F">
        <w:rPr>
          <w:rFonts w:eastAsia="仿宋_GB2312" w:hint="eastAsia"/>
          <w:bCs/>
          <w:color w:val="000000"/>
          <w:sz w:val="30"/>
          <w:szCs w:val="30"/>
          <w:u w:val="single"/>
        </w:rPr>
        <w:t xml:space="preserve">    </w:t>
      </w:r>
      <w:r>
        <w:rPr>
          <w:rFonts w:eastAsia="仿宋_GB2312" w:hint="eastAsia"/>
          <w:color w:val="000000"/>
          <w:sz w:val="30"/>
          <w:szCs w:val="30"/>
        </w:rPr>
        <w:t>万元）。</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Pr>
          <w:rFonts w:eastAsia="仿宋_GB2312" w:hint="eastAsia"/>
          <w:color w:val="000000"/>
          <w:sz w:val="30"/>
          <w:szCs w:val="30"/>
        </w:rPr>
        <w:t>3</w:t>
      </w:r>
      <w:r>
        <w:rPr>
          <w:rFonts w:eastAsia="仿宋_GB2312" w:hint="eastAsia"/>
          <w:color w:val="000000"/>
          <w:sz w:val="30"/>
          <w:szCs w:val="30"/>
        </w:rPr>
        <w:t>）。其中：</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lastRenderedPageBreak/>
        <w:t>主体建筑物性质</w:t>
      </w:r>
      <w:r>
        <w:rPr>
          <w:rFonts w:eastAsia="仿宋_GB2312" w:hint="eastAsia"/>
          <w:color w:val="000000"/>
          <w:sz w:val="30"/>
          <w:szCs w:val="30"/>
          <w:u w:val="single"/>
        </w:rPr>
        <w:t>  </w:t>
      </w:r>
      <w:r w:rsidR="003E4AE2">
        <w:rPr>
          <w:rFonts w:eastAsia="仿宋_GB2312" w:hint="eastAsia"/>
          <w:color w:val="000000"/>
          <w:sz w:val="30"/>
          <w:szCs w:val="30"/>
          <w:u w:val="single"/>
        </w:rPr>
        <w:t>商业用地</w:t>
      </w:r>
      <w:r w:rsidR="002025B6">
        <w:rPr>
          <w:rFonts w:eastAsia="仿宋_GB2312" w:hint="eastAsia"/>
          <w:color w:val="000000"/>
          <w:sz w:val="30"/>
          <w:szCs w:val="30"/>
          <w:u w:val="single"/>
        </w:rPr>
        <w:t>（汽车</w:t>
      </w:r>
      <w:r w:rsidR="002025B6">
        <w:rPr>
          <w:rFonts w:eastAsia="仿宋_GB2312" w:hint="eastAsia"/>
          <w:color w:val="000000"/>
          <w:sz w:val="30"/>
          <w:szCs w:val="30"/>
          <w:u w:val="single"/>
        </w:rPr>
        <w:t>4S</w:t>
      </w:r>
      <w:r w:rsidR="002025B6">
        <w:rPr>
          <w:rFonts w:eastAsia="仿宋_GB2312" w:hint="eastAsia"/>
          <w:color w:val="000000"/>
          <w:sz w:val="30"/>
          <w:szCs w:val="30"/>
          <w:u w:val="single"/>
        </w:rPr>
        <w:t>店）</w:t>
      </w:r>
      <w:r>
        <w:rPr>
          <w:rFonts w:eastAsia="仿宋_GB2312" w:hint="eastAsia"/>
          <w:color w:val="000000"/>
          <w:sz w:val="30"/>
          <w:szCs w:val="30"/>
          <w:u w:val="single"/>
        </w:rPr>
        <w:t>  </w:t>
      </w:r>
      <w:r>
        <w:rPr>
          <w:rFonts w:eastAsia="仿宋_GB2312" w:hint="eastAsia"/>
          <w:color w:val="000000"/>
          <w:sz w:val="30"/>
          <w:szCs w:val="30"/>
        </w:rPr>
        <w:t>；</w:t>
      </w:r>
    </w:p>
    <w:p w:rsidR="007F1C24" w:rsidRDefault="000F7811" w:rsidP="00CE1570">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附属建筑物性质</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w:t>
      </w:r>
    </w:p>
    <w:p w:rsidR="00CE1570" w:rsidRDefault="00CE1570" w:rsidP="00CE1570">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建筑总面积</w:t>
      </w:r>
      <w:r>
        <w:rPr>
          <w:rFonts w:eastAsia="仿宋_GB2312" w:hint="eastAsia"/>
          <w:color w:val="000000"/>
          <w:sz w:val="30"/>
          <w:szCs w:val="30"/>
          <w:u w:val="single"/>
        </w:rPr>
        <w:t> </w:t>
      </w:r>
      <w:r w:rsidR="002025B6">
        <w:rPr>
          <w:rFonts w:eastAsia="仿宋_GB2312" w:hint="eastAsia"/>
          <w:color w:val="000000"/>
          <w:sz w:val="30"/>
          <w:szCs w:val="30"/>
          <w:u w:val="single"/>
        </w:rPr>
        <w:t>5257-6133</w:t>
      </w:r>
      <w:r w:rsidR="00E508C7">
        <w:rPr>
          <w:rFonts w:eastAsia="仿宋_GB2312" w:hint="eastAsia"/>
          <w:color w:val="000000"/>
          <w:sz w:val="30"/>
          <w:szCs w:val="30"/>
          <w:u w:val="single"/>
        </w:rPr>
        <w:t>平方米</w:t>
      </w:r>
      <w:r w:rsidR="00213894">
        <w:rPr>
          <w:rFonts w:eastAsia="仿宋_GB2312" w:hint="eastAsia"/>
          <w:color w:val="000000"/>
          <w:sz w:val="30"/>
          <w:szCs w:val="30"/>
          <w:u w:val="single"/>
        </w:rPr>
        <w:t xml:space="preserve"> </w:t>
      </w:r>
      <w:r w:rsidR="00213894">
        <w:rPr>
          <w:rFonts w:eastAsia="仿宋_GB2312" w:hint="eastAsia"/>
          <w:color w:val="000000"/>
          <w:sz w:val="30"/>
          <w:szCs w:val="30"/>
        </w:rPr>
        <w:t>；</w:t>
      </w:r>
    </w:p>
    <w:p w:rsidR="007F1C24" w:rsidRDefault="000F7811" w:rsidP="00CE1570">
      <w:pPr>
        <w:spacing w:line="600" w:lineRule="exact"/>
        <w:ind w:firstLineChars="200" w:firstLine="600"/>
        <w:rPr>
          <w:rFonts w:eastAsia="仿宋_GB2312" w:hint="eastAsia"/>
          <w:b/>
          <w:bCs/>
          <w:color w:val="000000"/>
          <w:sz w:val="30"/>
          <w:szCs w:val="30"/>
        </w:rPr>
      </w:pPr>
      <w:r>
        <w:rPr>
          <w:rFonts w:eastAsia="仿宋_GB2312" w:hint="eastAsia"/>
          <w:color w:val="000000"/>
          <w:sz w:val="30"/>
          <w:szCs w:val="30"/>
        </w:rPr>
        <w:t>建筑容积率</w:t>
      </w:r>
      <w:r w:rsidR="00FE262C" w:rsidRPr="00946070">
        <w:rPr>
          <w:rFonts w:ascii="仿宋_GB2312" w:eastAsia="仿宋_GB2312" w:hint="eastAsia"/>
          <w:color w:val="000000"/>
          <w:sz w:val="30"/>
          <w:szCs w:val="30"/>
          <w:u w:val="single"/>
        </w:rPr>
        <w:t>≤</w:t>
      </w:r>
      <w:r w:rsidR="00F749FD">
        <w:rPr>
          <w:rFonts w:eastAsia="仿宋_GB2312" w:hint="eastAsia"/>
          <w:color w:val="000000"/>
          <w:sz w:val="30"/>
          <w:szCs w:val="30"/>
          <w:u w:val="single"/>
        </w:rPr>
        <w:t>1.2</w:t>
      </w:r>
      <w:r w:rsidR="00FE262C" w:rsidRPr="00946070">
        <w:rPr>
          <w:rFonts w:eastAsia="仿宋_GB2312"/>
          <w:color w:val="000000"/>
          <w:sz w:val="30"/>
          <w:szCs w:val="30"/>
          <w:u w:val="single"/>
        </w:rPr>
        <w:t>-</w:t>
      </w:r>
      <w:r w:rsidR="00F749FD">
        <w:rPr>
          <w:rFonts w:eastAsia="仿宋_GB2312" w:hint="eastAsia"/>
          <w:color w:val="000000"/>
          <w:sz w:val="30"/>
          <w:szCs w:val="30"/>
          <w:u w:val="single"/>
        </w:rPr>
        <w:t>1.4</w:t>
      </w:r>
      <w:r w:rsidR="00654311" w:rsidRPr="00946070">
        <w:rPr>
          <w:rFonts w:eastAsia="仿宋_GB2312"/>
          <w:color w:val="000000"/>
          <w:sz w:val="30"/>
          <w:szCs w:val="30"/>
          <w:u w:val="single"/>
        </w:rPr>
        <w:t xml:space="preserve"> </w:t>
      </w:r>
      <w:r>
        <w:rPr>
          <w:rFonts w:eastAsia="仿宋_GB2312" w:hint="eastAsia"/>
          <w:b/>
          <w:bCs/>
          <w:color w:val="000000"/>
          <w:sz w:val="30"/>
          <w:szCs w:val="30"/>
        </w:rPr>
        <w:t>；</w:t>
      </w:r>
    </w:p>
    <w:p w:rsidR="00CE1570" w:rsidRDefault="00CE1570" w:rsidP="007F1C24">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建筑限高</w:t>
      </w:r>
      <w:r>
        <w:rPr>
          <w:rFonts w:eastAsia="仿宋_GB2312" w:hint="eastAsia"/>
          <w:color w:val="000000"/>
          <w:sz w:val="30"/>
          <w:szCs w:val="30"/>
          <w:u w:val="single"/>
        </w:rPr>
        <w:t> </w:t>
      </w:r>
      <w:r w:rsidR="002025B6" w:rsidRPr="00946070">
        <w:rPr>
          <w:rFonts w:ascii="仿宋_GB2312" w:eastAsia="仿宋_GB2312" w:hint="eastAsia"/>
          <w:color w:val="000000"/>
          <w:sz w:val="30"/>
          <w:szCs w:val="30"/>
          <w:u w:val="single"/>
        </w:rPr>
        <w:t>≤</w:t>
      </w:r>
      <w:r w:rsidR="002025B6">
        <w:rPr>
          <w:rFonts w:ascii="仿宋_GB2312" w:eastAsia="仿宋_GB2312" w:hint="eastAsia"/>
          <w:color w:val="000000"/>
          <w:sz w:val="30"/>
          <w:szCs w:val="30"/>
          <w:u w:val="single"/>
        </w:rPr>
        <w:t>24M</w:t>
      </w:r>
      <w:r>
        <w:rPr>
          <w:rFonts w:eastAsia="仿宋_GB2312" w:hint="eastAsia"/>
          <w:color w:val="000000"/>
          <w:sz w:val="30"/>
          <w:szCs w:val="30"/>
        </w:rPr>
        <w:t>；</w:t>
      </w:r>
    </w:p>
    <w:p w:rsidR="000F7811" w:rsidRDefault="000F7811" w:rsidP="00CE1570">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建筑密度不高于</w:t>
      </w:r>
      <w:r w:rsidR="002025B6">
        <w:rPr>
          <w:rFonts w:eastAsia="仿宋_GB2312" w:hint="eastAsia"/>
          <w:color w:val="000000"/>
          <w:sz w:val="30"/>
          <w:szCs w:val="30"/>
          <w:u w:val="single"/>
        </w:rPr>
        <w:t>6</w:t>
      </w:r>
      <w:r w:rsidR="00D5638E">
        <w:rPr>
          <w:rFonts w:eastAsia="仿宋_GB2312" w:hint="eastAsia"/>
          <w:color w:val="000000"/>
          <w:sz w:val="30"/>
          <w:szCs w:val="30"/>
          <w:u w:val="single"/>
        </w:rPr>
        <w:t>0</w:t>
      </w:r>
      <w:r w:rsidR="00F55262">
        <w:rPr>
          <w:rFonts w:eastAsia="仿宋_GB2312" w:hint="eastAsia"/>
          <w:color w:val="000000"/>
          <w:sz w:val="30"/>
          <w:szCs w:val="30"/>
          <w:u w:val="single"/>
        </w:rPr>
        <w:t>%</w:t>
      </w:r>
      <w:r>
        <w:rPr>
          <w:rFonts w:eastAsia="仿宋_GB2312" w:hint="eastAsia"/>
          <w:color w:val="000000"/>
          <w:sz w:val="30"/>
          <w:szCs w:val="30"/>
        </w:rPr>
        <w:t>不低于</w:t>
      </w:r>
      <w:r w:rsidR="00654311">
        <w:rPr>
          <w:rFonts w:eastAsia="仿宋_GB2312"/>
          <w:color w:val="000000"/>
          <w:sz w:val="30"/>
          <w:szCs w:val="30"/>
          <w:u w:val="single"/>
        </w:rPr>
        <w:t xml:space="preserve"> / </w:t>
      </w:r>
      <w:r>
        <w:rPr>
          <w:rFonts w:eastAsia="仿宋_GB2312" w:hint="eastAsia"/>
          <w:color w:val="000000"/>
          <w:sz w:val="30"/>
          <w:szCs w:val="30"/>
        </w:rPr>
        <w:t>；</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绿地率不高于</w:t>
      </w:r>
      <w:r w:rsidR="00654311">
        <w:rPr>
          <w:rFonts w:eastAsia="仿宋_GB2312"/>
          <w:color w:val="000000"/>
          <w:sz w:val="30"/>
          <w:szCs w:val="30"/>
          <w:u w:val="single"/>
        </w:rPr>
        <w:t xml:space="preserve"> / </w:t>
      </w:r>
      <w:r>
        <w:rPr>
          <w:rFonts w:eastAsia="仿宋_GB2312" w:hint="eastAsia"/>
          <w:color w:val="000000"/>
          <w:sz w:val="30"/>
          <w:szCs w:val="30"/>
        </w:rPr>
        <w:t>不低于</w:t>
      </w:r>
      <w:r w:rsidR="00D5638E">
        <w:rPr>
          <w:rFonts w:eastAsia="仿宋_GB2312" w:hint="eastAsia"/>
          <w:color w:val="000000"/>
          <w:sz w:val="30"/>
          <w:szCs w:val="30"/>
        </w:rPr>
        <w:t xml:space="preserve"> </w:t>
      </w:r>
      <w:r w:rsidR="00D5638E">
        <w:rPr>
          <w:rFonts w:eastAsia="仿宋_GB2312"/>
          <w:color w:val="000000"/>
          <w:sz w:val="30"/>
          <w:szCs w:val="30"/>
          <w:u w:val="single"/>
        </w:rPr>
        <w:t>/</w:t>
      </w:r>
      <w:r w:rsidR="00D5638E">
        <w:rPr>
          <w:rFonts w:eastAsia="仿宋_GB2312" w:hint="eastAsia"/>
          <w:color w:val="000000"/>
          <w:sz w:val="30"/>
          <w:szCs w:val="30"/>
          <w:u w:val="single"/>
        </w:rPr>
        <w:t xml:space="preserve"> </w:t>
      </w:r>
      <w:r>
        <w:rPr>
          <w:rFonts w:eastAsia="仿宋_GB2312" w:hint="eastAsia"/>
          <w:color w:val="000000"/>
          <w:sz w:val="30"/>
          <w:szCs w:val="30"/>
        </w:rPr>
        <w:t>；</w:t>
      </w:r>
    </w:p>
    <w:p w:rsidR="00C365B8" w:rsidRDefault="000F7811" w:rsidP="00C365B8">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其他土地利用要求</w:t>
      </w:r>
      <w:r w:rsidR="00C365B8">
        <w:rPr>
          <w:rFonts w:eastAsia="仿宋_GB2312" w:hint="eastAsia"/>
          <w:color w:val="000000"/>
          <w:sz w:val="30"/>
          <w:szCs w:val="30"/>
          <w:u w:val="single"/>
        </w:rPr>
        <w:t>按无锡市规划局出具的</w:t>
      </w:r>
      <w:r w:rsidR="00F86232">
        <w:rPr>
          <w:rFonts w:eastAsia="仿宋_GB2312" w:hint="eastAsia"/>
          <w:color w:val="000000"/>
          <w:sz w:val="30"/>
          <w:szCs w:val="30"/>
          <w:u w:val="single"/>
        </w:rPr>
        <w:t>XDG-2018</w:t>
      </w:r>
      <w:r w:rsidR="00C365B8">
        <w:rPr>
          <w:rFonts w:eastAsia="仿宋_GB2312" w:hint="eastAsia"/>
          <w:color w:val="000000"/>
          <w:sz w:val="30"/>
          <w:szCs w:val="30"/>
          <w:u w:val="single"/>
        </w:rPr>
        <w:t>-</w:t>
      </w:r>
      <w:r w:rsidR="002025B6">
        <w:rPr>
          <w:rFonts w:eastAsia="仿宋_GB2312" w:hint="eastAsia"/>
          <w:color w:val="000000"/>
          <w:sz w:val="30"/>
          <w:szCs w:val="30"/>
          <w:u w:val="single"/>
        </w:rPr>
        <w:t>51</w:t>
      </w:r>
      <w:r w:rsidR="00C365B8">
        <w:rPr>
          <w:rFonts w:eastAsia="仿宋_GB2312" w:hint="eastAsia"/>
          <w:color w:val="000000"/>
          <w:sz w:val="30"/>
          <w:szCs w:val="30"/>
          <w:u w:val="single"/>
        </w:rPr>
        <w:t>号</w:t>
      </w:r>
      <w:r w:rsidR="00D25780">
        <w:rPr>
          <w:rFonts w:eastAsia="仿宋_GB2312" w:hint="eastAsia"/>
          <w:color w:val="000000"/>
          <w:sz w:val="30"/>
          <w:szCs w:val="30"/>
          <w:u w:val="single"/>
        </w:rPr>
        <w:t>地块</w:t>
      </w:r>
      <w:r w:rsidR="00C365B8">
        <w:rPr>
          <w:rFonts w:eastAsia="仿宋_GB2312" w:hint="eastAsia"/>
          <w:color w:val="000000"/>
          <w:sz w:val="30"/>
          <w:szCs w:val="30"/>
          <w:u w:val="single"/>
        </w:rPr>
        <w:t>规划设计要点及要求</w:t>
      </w:r>
      <w:r w:rsidR="00F55262">
        <w:rPr>
          <w:rFonts w:eastAsia="仿宋_GB2312" w:hint="eastAsia"/>
          <w:color w:val="000000"/>
          <w:sz w:val="30"/>
          <w:szCs w:val="30"/>
          <w:u w:val="single"/>
        </w:rPr>
        <w:t>、</w:t>
      </w:r>
      <w:r w:rsidR="00F749FD">
        <w:rPr>
          <w:rFonts w:eastAsia="仿宋_GB2312" w:hint="eastAsia"/>
          <w:color w:val="000000"/>
          <w:sz w:val="30"/>
          <w:szCs w:val="30"/>
          <w:u w:val="single"/>
        </w:rPr>
        <w:t>无</w:t>
      </w:r>
      <w:r w:rsidR="00155029">
        <w:rPr>
          <w:rFonts w:eastAsia="仿宋_GB2312" w:hint="eastAsia"/>
          <w:color w:val="000000"/>
          <w:sz w:val="30"/>
          <w:szCs w:val="30"/>
          <w:u w:val="single"/>
        </w:rPr>
        <w:t>锡锡东新城商务区管委会</w:t>
      </w:r>
      <w:r w:rsidR="00FD00CF">
        <w:rPr>
          <w:rFonts w:eastAsia="仿宋_GB2312" w:hint="eastAsia"/>
          <w:color w:val="000000"/>
          <w:sz w:val="30"/>
          <w:szCs w:val="30"/>
          <w:u w:val="single"/>
        </w:rPr>
        <w:t>建设</w:t>
      </w:r>
      <w:r w:rsidR="00F55262">
        <w:rPr>
          <w:rFonts w:eastAsia="仿宋_GB2312" w:hint="eastAsia"/>
          <w:color w:val="000000"/>
          <w:sz w:val="30"/>
          <w:szCs w:val="30"/>
          <w:u w:val="single"/>
        </w:rPr>
        <w:t>局出具的</w:t>
      </w:r>
      <w:r w:rsidR="008200C9">
        <w:rPr>
          <w:rFonts w:eastAsia="仿宋_GB2312" w:hint="eastAsia"/>
          <w:color w:val="000000"/>
          <w:sz w:val="30"/>
          <w:szCs w:val="30"/>
          <w:u w:val="single"/>
        </w:rPr>
        <w:t>地块建设条件意见书</w:t>
      </w:r>
      <w:r w:rsidR="00E970D7">
        <w:rPr>
          <w:rFonts w:eastAsia="仿宋_GB2312" w:hint="eastAsia"/>
          <w:color w:val="000000"/>
          <w:sz w:val="30"/>
          <w:szCs w:val="30"/>
          <w:u w:val="single"/>
        </w:rPr>
        <w:t>（锡商建意</w:t>
      </w:r>
      <w:r w:rsidR="002025B6">
        <w:rPr>
          <w:rFonts w:eastAsia="仿宋_GB2312" w:hint="eastAsia"/>
          <w:color w:val="000000"/>
          <w:sz w:val="30"/>
          <w:szCs w:val="30"/>
          <w:u w:val="single"/>
        </w:rPr>
        <w:t>2019-01</w:t>
      </w:r>
      <w:r w:rsidR="00E970D7">
        <w:rPr>
          <w:rFonts w:eastAsia="仿宋_GB2312" w:hint="eastAsia"/>
          <w:color w:val="000000"/>
          <w:sz w:val="30"/>
          <w:szCs w:val="30"/>
          <w:u w:val="single"/>
        </w:rPr>
        <w:t>）</w:t>
      </w:r>
      <w:r w:rsidR="00615EF3">
        <w:rPr>
          <w:rFonts w:eastAsia="仿宋_GB2312" w:hint="eastAsia"/>
          <w:color w:val="000000"/>
          <w:sz w:val="30"/>
          <w:szCs w:val="30"/>
          <w:u w:val="single"/>
        </w:rPr>
        <w:t>、</w:t>
      </w:r>
      <w:r w:rsidR="0027441E" w:rsidRPr="007C0556">
        <w:rPr>
          <w:rFonts w:eastAsia="仿宋_GB2312" w:hint="eastAsia"/>
          <w:sz w:val="30"/>
          <w:szCs w:val="30"/>
          <w:u w:val="single"/>
        </w:rPr>
        <w:t>无锡市水利局出具的锡水</w:t>
      </w:r>
      <w:r w:rsidR="002025B6">
        <w:rPr>
          <w:rFonts w:eastAsia="仿宋_GB2312" w:hint="eastAsia"/>
          <w:sz w:val="30"/>
          <w:szCs w:val="30"/>
          <w:u w:val="single"/>
        </w:rPr>
        <w:t>计</w:t>
      </w:r>
      <w:r w:rsidR="0027441E" w:rsidRPr="00B75F55">
        <w:rPr>
          <w:rFonts w:eastAsia="仿宋_GB2312" w:hint="eastAsia"/>
          <w:sz w:val="30"/>
          <w:szCs w:val="30"/>
          <w:u w:val="single"/>
        </w:rPr>
        <w:t>〔</w:t>
      </w:r>
      <w:r w:rsidR="002025B6">
        <w:rPr>
          <w:rFonts w:eastAsia="仿宋_GB2312" w:hint="eastAsia"/>
          <w:sz w:val="30"/>
          <w:szCs w:val="30"/>
          <w:u w:val="single"/>
        </w:rPr>
        <w:t>2019</w:t>
      </w:r>
      <w:r w:rsidR="0027441E" w:rsidRPr="00B75F55">
        <w:rPr>
          <w:rFonts w:eastAsia="仿宋_GB2312" w:hint="eastAsia"/>
          <w:sz w:val="30"/>
          <w:szCs w:val="30"/>
          <w:u w:val="single"/>
        </w:rPr>
        <w:t>〕</w:t>
      </w:r>
      <w:r w:rsidR="002025B6">
        <w:rPr>
          <w:rFonts w:eastAsia="仿宋_GB2312" w:hint="eastAsia"/>
          <w:sz w:val="30"/>
          <w:szCs w:val="30"/>
          <w:u w:val="single"/>
        </w:rPr>
        <w:t>31</w:t>
      </w:r>
      <w:r w:rsidR="0027441E" w:rsidRPr="007C0556">
        <w:rPr>
          <w:rFonts w:eastAsia="仿宋_GB2312" w:hint="eastAsia"/>
          <w:sz w:val="30"/>
          <w:szCs w:val="30"/>
          <w:u w:val="single"/>
        </w:rPr>
        <w:t>号意见</w:t>
      </w:r>
      <w:r w:rsidR="00FE262C">
        <w:rPr>
          <w:rFonts w:eastAsia="仿宋_GB2312" w:hint="eastAsia"/>
          <w:sz w:val="30"/>
          <w:szCs w:val="30"/>
          <w:u w:val="single"/>
        </w:rPr>
        <w:t>、</w:t>
      </w:r>
      <w:r w:rsidR="0027441E">
        <w:rPr>
          <w:rFonts w:eastAsia="仿宋_GB2312" w:hint="eastAsia"/>
          <w:sz w:val="30"/>
          <w:szCs w:val="30"/>
          <w:u w:val="single"/>
        </w:rPr>
        <w:t>无锡市市政和园林局出具的</w:t>
      </w:r>
      <w:r w:rsidR="0027441E" w:rsidRPr="00B75F55">
        <w:rPr>
          <w:rFonts w:eastAsia="仿宋_GB2312" w:hint="eastAsia"/>
          <w:sz w:val="30"/>
          <w:szCs w:val="30"/>
          <w:u w:val="single"/>
        </w:rPr>
        <w:t>锡政园函〔</w:t>
      </w:r>
      <w:r w:rsidR="002025B6">
        <w:rPr>
          <w:rFonts w:eastAsia="仿宋_GB2312" w:hint="eastAsia"/>
          <w:sz w:val="30"/>
          <w:szCs w:val="30"/>
          <w:u w:val="single"/>
        </w:rPr>
        <w:t>2019</w:t>
      </w:r>
      <w:r w:rsidR="0027441E" w:rsidRPr="00B75F55">
        <w:rPr>
          <w:rFonts w:eastAsia="仿宋_GB2312" w:hint="eastAsia"/>
          <w:sz w:val="30"/>
          <w:szCs w:val="30"/>
          <w:u w:val="single"/>
        </w:rPr>
        <w:t>〕</w:t>
      </w:r>
      <w:r w:rsidR="002025B6">
        <w:rPr>
          <w:rFonts w:eastAsia="仿宋_GB2312" w:hint="eastAsia"/>
          <w:sz w:val="30"/>
          <w:szCs w:val="30"/>
          <w:u w:val="single"/>
        </w:rPr>
        <w:t>11</w:t>
      </w:r>
      <w:r w:rsidR="0027441E" w:rsidRPr="00B75F55">
        <w:rPr>
          <w:rFonts w:eastAsia="仿宋_GB2312" w:hint="eastAsia"/>
          <w:sz w:val="30"/>
          <w:szCs w:val="30"/>
          <w:u w:val="single"/>
        </w:rPr>
        <w:t>号意见</w:t>
      </w:r>
      <w:r w:rsidR="00155029">
        <w:rPr>
          <w:rFonts w:eastAsia="仿宋_GB2312" w:hint="eastAsia"/>
          <w:sz w:val="30"/>
          <w:szCs w:val="30"/>
          <w:u w:val="single"/>
        </w:rPr>
        <w:t>及</w:t>
      </w:r>
      <w:r w:rsidR="002025B6">
        <w:rPr>
          <w:rFonts w:eastAsia="仿宋_GB2312" w:hint="eastAsia"/>
          <w:sz w:val="30"/>
          <w:szCs w:val="30"/>
          <w:u w:val="single"/>
        </w:rPr>
        <w:t>无锡市锡山生态环境</w:t>
      </w:r>
      <w:r w:rsidR="00FE262C">
        <w:rPr>
          <w:rFonts w:eastAsia="仿宋_GB2312" w:hint="eastAsia"/>
          <w:sz w:val="30"/>
          <w:szCs w:val="30"/>
          <w:u w:val="single"/>
        </w:rPr>
        <w:t>局出具的</w:t>
      </w:r>
      <w:r w:rsidR="002025B6">
        <w:rPr>
          <w:rFonts w:eastAsia="仿宋_GB2312" w:hint="eastAsia"/>
          <w:sz w:val="30"/>
          <w:szCs w:val="30"/>
          <w:u w:val="single"/>
        </w:rPr>
        <w:t>关于对盛源路西、鹏程路南地块环保</w:t>
      </w:r>
      <w:r w:rsidR="007258D9">
        <w:rPr>
          <w:rFonts w:eastAsia="仿宋_GB2312" w:hint="eastAsia"/>
          <w:sz w:val="30"/>
          <w:szCs w:val="30"/>
          <w:u w:val="single"/>
        </w:rPr>
        <w:t>意见</w:t>
      </w:r>
      <w:r w:rsidR="002025B6">
        <w:rPr>
          <w:rFonts w:eastAsia="仿宋_GB2312" w:hint="eastAsia"/>
          <w:sz w:val="30"/>
          <w:szCs w:val="30"/>
          <w:u w:val="single"/>
        </w:rPr>
        <w:t>的函</w:t>
      </w:r>
      <w:r w:rsidR="0027441E">
        <w:rPr>
          <w:rFonts w:eastAsia="仿宋_GB2312" w:hint="eastAsia"/>
          <w:color w:val="000000"/>
          <w:sz w:val="30"/>
          <w:szCs w:val="30"/>
          <w:u w:val="single"/>
        </w:rPr>
        <w:t>实施</w:t>
      </w:r>
      <w:r w:rsidR="00220D43">
        <w:rPr>
          <w:rFonts w:eastAsia="仿宋_GB2312" w:hint="eastAsia"/>
          <w:color w:val="000000"/>
          <w:sz w:val="30"/>
          <w:szCs w:val="30"/>
          <w:u w:val="single"/>
        </w:rPr>
        <w:t>，具体由出具该意见的单位负责协调和监管</w:t>
      </w:r>
      <w:r w:rsidR="00220D43">
        <w:rPr>
          <w:rFonts w:eastAsia="仿宋_GB2312" w:hint="eastAsia"/>
          <w:color w:val="000000"/>
          <w:sz w:val="30"/>
          <w:szCs w:val="30"/>
          <w:u w:val="single"/>
        </w:rPr>
        <w:t> </w:t>
      </w:r>
      <w:r w:rsidR="0027441E">
        <w:rPr>
          <w:rFonts w:eastAsia="仿宋_GB2312" w:hint="eastAsia"/>
          <w:color w:val="000000"/>
          <w:sz w:val="30"/>
          <w:szCs w:val="30"/>
          <w:u w:val="single"/>
        </w:rPr>
        <w:t> </w:t>
      </w:r>
      <w:r w:rsidR="00C365B8">
        <w:rPr>
          <w:rFonts w:eastAsia="仿宋_GB2312" w:hint="eastAsia"/>
          <w:color w:val="000000"/>
          <w:sz w:val="30"/>
          <w:szCs w:val="30"/>
          <w:u w:val="single"/>
        </w:rPr>
        <w:t> </w:t>
      </w:r>
      <w:r w:rsidR="00C365B8">
        <w:rPr>
          <w:rFonts w:eastAsia="仿宋_GB2312" w:hint="eastAsia"/>
          <w:color w:val="000000"/>
          <w:sz w:val="30"/>
          <w:szCs w:val="30"/>
        </w:rPr>
        <w:t>。</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851840">
        <w:rPr>
          <w:rFonts w:eastAsia="仿宋_GB2312" w:hint="eastAsia"/>
          <w:color w:val="000000"/>
          <w:sz w:val="30"/>
          <w:szCs w:val="30"/>
          <w:u w:val="single"/>
        </w:rPr>
        <w:t xml:space="preserve"> </w:t>
      </w:r>
      <w:r w:rsidR="00C365B8">
        <w:rPr>
          <w:rFonts w:eastAsia="仿宋_GB2312" w:hint="eastAsia"/>
          <w:color w:val="000000"/>
          <w:sz w:val="30"/>
          <w:szCs w:val="30"/>
          <w:u w:val="single"/>
        </w:rPr>
        <w:t>(</w:t>
      </w:r>
      <w:r w:rsidR="00C365B8">
        <w:rPr>
          <w:rFonts w:eastAsia="仿宋_GB2312" w:hint="eastAsia"/>
          <w:color w:val="000000"/>
          <w:sz w:val="30"/>
          <w:szCs w:val="30"/>
          <w:u w:val="single"/>
        </w:rPr>
        <w:t>二</w:t>
      </w:r>
      <w:r w:rsidR="00C365B8">
        <w:rPr>
          <w:rFonts w:eastAsia="仿宋_GB2312" w:hint="eastAsia"/>
          <w:color w:val="000000"/>
          <w:sz w:val="30"/>
          <w:szCs w:val="30"/>
          <w:u w:val="single"/>
        </w:rPr>
        <w:t>)</w:t>
      </w:r>
      <w:r>
        <w:rPr>
          <w:rFonts w:eastAsia="仿宋_GB2312" w:hint="eastAsia"/>
          <w:color w:val="000000"/>
          <w:sz w:val="30"/>
          <w:szCs w:val="30"/>
        </w:rPr>
        <w:t>项规定执行：</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％，即不超过</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平方米。受让人同意不在受让宗地范围内建造成套住宅、专家楼、宾馆、招待所和培训中心等非生产性设施；</w:t>
      </w:r>
    </w:p>
    <w:p w:rsidR="000F7811" w:rsidRDefault="000F7811">
      <w:pPr>
        <w:wordWrap w:val="0"/>
        <w:spacing w:line="600" w:lineRule="exact"/>
        <w:ind w:firstLineChars="200" w:firstLine="600"/>
        <w:rPr>
          <w:rFonts w:eastAsia="仿宋_GB2312" w:hint="eastAsia"/>
          <w:color w:val="000000"/>
          <w:sz w:val="30"/>
          <w:szCs w:val="30"/>
        </w:rPr>
      </w:pPr>
      <w:r>
        <w:rPr>
          <w:rFonts w:eastAsia="仿宋_GB2312" w:hint="eastAsia"/>
          <w:color w:val="000000"/>
          <w:sz w:val="30"/>
          <w:szCs w:val="30"/>
        </w:rPr>
        <w:t>（二）本合同项下宗地用于住宅项目建设，根据规划建设管</w:t>
      </w:r>
      <w:r>
        <w:rPr>
          <w:rFonts w:eastAsia="仿宋_GB2312" w:hint="eastAsia"/>
          <w:color w:val="000000"/>
          <w:sz w:val="30"/>
          <w:szCs w:val="30"/>
        </w:rPr>
        <w:lastRenderedPageBreak/>
        <w:t>理部门确定的规划建设条件，本合同受让宗地范围内住宅建设总套数不少于</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False"/>
          <w:attr w:name="HasSpace" w:val="False"/>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套，住宅建设套型要求为</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False"/>
          <w:attr w:name="HasSpace" w:val="False"/>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％。本合同项下宗地范围内配套建设的经济适用住房、廉租住房等政府保障性住房，受让人同意建成后按本项下第</w:t>
      </w:r>
      <w:r>
        <w:rPr>
          <w:rFonts w:eastAsia="仿宋_GB2312" w:hint="eastAsia"/>
          <w:color w:val="000000"/>
          <w:sz w:val="30"/>
          <w:szCs w:val="30"/>
          <w:u w:val="single"/>
        </w:rPr>
        <w:t> </w:t>
      </w:r>
      <w:r w:rsidR="00F7593D">
        <w:rPr>
          <w:rFonts w:eastAsia="仿宋_GB2312" w:hint="eastAsia"/>
          <w:color w:val="000000"/>
          <w:sz w:val="30"/>
          <w:szCs w:val="30"/>
          <w:u w:val="single"/>
        </w:rPr>
        <w:t>4</w:t>
      </w:r>
      <w:r>
        <w:rPr>
          <w:rFonts w:eastAsia="仿宋_GB2312" w:hint="eastAsia"/>
          <w:color w:val="000000"/>
          <w:sz w:val="30"/>
          <w:szCs w:val="30"/>
        </w:rPr>
        <w:t>种方式履行：</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4</w:t>
      </w:r>
      <w:r>
        <w:rPr>
          <w:rFonts w:eastAsia="仿宋_GB2312" w:hint="eastAsia"/>
          <w:color w:val="000000"/>
          <w:sz w:val="30"/>
          <w:szCs w:val="30"/>
        </w:rPr>
        <w:t>．</w:t>
      </w:r>
      <w:r w:rsidR="00FF7BFA">
        <w:rPr>
          <w:rFonts w:eastAsia="仿宋_GB2312" w:hint="eastAsia"/>
          <w:color w:val="000000"/>
          <w:sz w:val="30"/>
          <w:szCs w:val="30"/>
          <w:u w:val="single"/>
        </w:rPr>
        <w:t>该地块为非住宅地块</w:t>
      </w:r>
      <w:r w:rsidR="00FF7BFA">
        <w:rPr>
          <w:rFonts w:eastAsia="仿宋_GB2312" w:hint="eastAsia"/>
          <w:color w:val="000000"/>
          <w:sz w:val="30"/>
          <w:szCs w:val="30"/>
          <w:u w:val="single"/>
        </w:rPr>
        <w:t> </w:t>
      </w:r>
      <w:r>
        <w:rPr>
          <w:rFonts w:eastAsia="仿宋_GB2312" w:hint="eastAsia"/>
          <w:color w:val="000000"/>
          <w:sz w:val="30"/>
          <w:szCs w:val="30"/>
        </w:rPr>
        <w:t>;</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5</w:t>
      </w:r>
      <w:r>
        <w:rPr>
          <w:rFonts w:eastAsia="仿宋_GB2312" w:hint="eastAsia"/>
          <w:color w:val="000000"/>
          <w:sz w:val="30"/>
          <w:szCs w:val="30"/>
        </w:rPr>
        <w:t>．</w:t>
      </w:r>
      <w:r>
        <w:rPr>
          <w:rFonts w:eastAsia="仿宋_GB2312" w:hint="eastAsia"/>
          <w:color w:val="000000"/>
          <w:sz w:val="30"/>
          <w:szCs w:val="30"/>
          <w:u w:val="single"/>
        </w:rPr>
        <w:t xml:space="preserve">                              </w:t>
      </w:r>
      <w:r>
        <w:rPr>
          <w:rFonts w:eastAsia="仿宋_GB2312" w:hint="eastAsia"/>
          <w:color w:val="000000"/>
          <w:sz w:val="30"/>
          <w:szCs w:val="30"/>
        </w:rPr>
        <w:t>。</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w:t>
      </w:r>
      <w:r>
        <w:rPr>
          <w:rFonts w:eastAsia="仿宋_GB2312" w:hint="eastAsia"/>
          <w:color w:val="000000"/>
          <w:sz w:val="30"/>
          <w:szCs w:val="30"/>
          <w:u w:val="single"/>
        </w:rPr>
        <w:t>     </w:t>
      </w:r>
      <w:r w:rsidR="00654311">
        <w:rPr>
          <w:rFonts w:eastAsia="仿宋_GB2312"/>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（二）</w:t>
      </w:r>
      <w:r>
        <w:rPr>
          <w:rFonts w:eastAsia="仿宋_GB2312" w:hint="eastAsia"/>
          <w:color w:val="000000"/>
          <w:sz w:val="30"/>
          <w:szCs w:val="30"/>
          <w:u w:val="single"/>
        </w:rPr>
        <w:t xml:space="preserve">                                 </w:t>
      </w:r>
      <w:r>
        <w:rPr>
          <w:rFonts w:eastAsia="仿宋_GB2312" w:hint="eastAsia"/>
          <w:color w:val="000000"/>
          <w:sz w:val="30"/>
          <w:szCs w:val="30"/>
        </w:rPr>
        <w:t>；</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（三）</w:t>
      </w:r>
      <w:r>
        <w:rPr>
          <w:rFonts w:eastAsia="仿宋_GB2312" w:hint="eastAsia"/>
          <w:color w:val="000000"/>
          <w:sz w:val="30"/>
          <w:szCs w:val="30"/>
          <w:u w:val="single"/>
        </w:rPr>
        <w:t xml:space="preserve">                                 </w:t>
      </w:r>
      <w:r>
        <w:rPr>
          <w:rFonts w:eastAsia="仿宋_GB2312" w:hint="eastAsia"/>
          <w:color w:val="000000"/>
          <w:sz w:val="30"/>
          <w:szCs w:val="30"/>
        </w:rPr>
        <w:t>。</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8E434B">
        <w:rPr>
          <w:rFonts w:eastAsia="仿宋_GB2312" w:hint="eastAsia"/>
          <w:color w:val="000000"/>
          <w:sz w:val="30"/>
          <w:szCs w:val="30"/>
          <w:u w:val="single"/>
        </w:rPr>
        <w:t>签订出让合同</w:t>
      </w:r>
      <w:r w:rsidR="00C1674E">
        <w:rPr>
          <w:rFonts w:eastAsia="仿宋_GB2312" w:hint="eastAsia"/>
          <w:color w:val="000000"/>
          <w:sz w:val="30"/>
          <w:szCs w:val="30"/>
          <w:u w:val="single"/>
        </w:rPr>
        <w:t>后</w:t>
      </w:r>
      <w:r w:rsidR="008E434B">
        <w:rPr>
          <w:rFonts w:eastAsia="仿宋_GB2312" w:hint="eastAsia"/>
          <w:color w:val="000000"/>
          <w:sz w:val="30"/>
          <w:szCs w:val="30"/>
          <w:u w:val="single"/>
        </w:rPr>
        <w:t>9</w:t>
      </w:r>
      <w:r w:rsidR="008E434B">
        <w:rPr>
          <w:rFonts w:eastAsia="仿宋_GB2312" w:hint="eastAsia"/>
          <w:color w:val="000000"/>
          <w:sz w:val="30"/>
          <w:szCs w:val="30"/>
          <w:u w:val="single"/>
        </w:rPr>
        <w:t>个月</w:t>
      </w:r>
      <w:r w:rsidR="008E434B">
        <w:rPr>
          <w:rFonts w:eastAsia="仿宋_GB2312" w:hint="eastAsia"/>
          <w:color w:val="000000"/>
          <w:sz w:val="30"/>
          <w:szCs w:val="30"/>
        </w:rPr>
        <w:t>内</w:t>
      </w:r>
      <w:r>
        <w:rPr>
          <w:rFonts w:eastAsia="仿宋_GB2312" w:hint="eastAsia"/>
          <w:color w:val="000000"/>
          <w:sz w:val="30"/>
          <w:szCs w:val="30"/>
        </w:rPr>
        <w:t>开工，在</w:t>
      </w:r>
      <w:r w:rsidR="008E434B">
        <w:rPr>
          <w:rFonts w:eastAsia="仿宋_GB2312" w:hint="eastAsia"/>
          <w:color w:val="000000"/>
          <w:sz w:val="30"/>
          <w:szCs w:val="30"/>
          <w:u w:val="single"/>
        </w:rPr>
        <w:t>签订出让合同</w:t>
      </w:r>
      <w:r w:rsidR="00C1674E">
        <w:rPr>
          <w:rFonts w:eastAsia="仿宋_GB2312" w:hint="eastAsia"/>
          <w:color w:val="000000"/>
          <w:sz w:val="30"/>
          <w:szCs w:val="30"/>
          <w:u w:val="single"/>
        </w:rPr>
        <w:t>后</w:t>
      </w:r>
      <w:r w:rsidR="002025B6">
        <w:rPr>
          <w:rFonts w:eastAsia="仿宋_GB2312" w:hint="eastAsia"/>
          <w:color w:val="000000"/>
          <w:sz w:val="30"/>
          <w:szCs w:val="30"/>
          <w:u w:val="single"/>
        </w:rPr>
        <w:t>1</w:t>
      </w:r>
      <w:r w:rsidR="00181D57">
        <w:rPr>
          <w:rFonts w:eastAsia="仿宋_GB2312" w:hint="eastAsia"/>
          <w:color w:val="000000"/>
          <w:sz w:val="30"/>
          <w:szCs w:val="30"/>
          <w:u w:val="single"/>
        </w:rPr>
        <w:t>年</w:t>
      </w:r>
      <w:r w:rsidR="008E434B">
        <w:rPr>
          <w:rFonts w:eastAsia="仿宋_GB2312" w:hint="eastAsia"/>
          <w:color w:val="000000"/>
          <w:sz w:val="30"/>
          <w:szCs w:val="30"/>
          <w:u w:val="single"/>
        </w:rPr>
        <w:t>9</w:t>
      </w:r>
      <w:r w:rsidR="008E434B">
        <w:rPr>
          <w:rFonts w:eastAsia="仿宋_GB2312" w:hint="eastAsia"/>
          <w:color w:val="000000"/>
          <w:sz w:val="30"/>
          <w:szCs w:val="30"/>
          <w:u w:val="single"/>
        </w:rPr>
        <w:t>个月</w:t>
      </w:r>
      <w:r w:rsidR="00C1674E">
        <w:rPr>
          <w:rFonts w:eastAsia="仿宋_GB2312" w:hint="eastAsia"/>
          <w:color w:val="000000"/>
          <w:sz w:val="30"/>
          <w:szCs w:val="30"/>
        </w:rPr>
        <w:t>内竣</w:t>
      </w:r>
      <w:r>
        <w:rPr>
          <w:rFonts w:eastAsia="仿宋_GB2312" w:hint="eastAsia"/>
          <w:color w:val="000000"/>
          <w:sz w:val="30"/>
          <w:szCs w:val="30"/>
        </w:rPr>
        <w:t>工。</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w:t>
      </w:r>
      <w:r>
        <w:rPr>
          <w:rFonts w:eastAsia="仿宋_GB2312" w:hint="eastAsia"/>
          <w:color w:val="000000"/>
          <w:sz w:val="30"/>
          <w:szCs w:val="30"/>
        </w:rPr>
        <w:lastRenderedPageBreak/>
        <w:t>水、用气、污水及其他设施与宗地外主管线、用电变电站接口和引入工程，应按有关规定办理。</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654311">
        <w:rPr>
          <w:rFonts w:eastAsia="仿宋_GB2312" w:hint="eastAsia"/>
          <w:color w:val="000000"/>
          <w:sz w:val="30"/>
          <w:szCs w:val="30"/>
          <w:u w:val="single"/>
        </w:rPr>
        <w:t>(</w:t>
      </w:r>
      <w:r w:rsidR="00654311">
        <w:rPr>
          <w:rFonts w:eastAsia="仿宋_GB2312" w:hint="eastAsia"/>
          <w:color w:val="000000"/>
          <w:sz w:val="30"/>
          <w:szCs w:val="30"/>
          <w:u w:val="single"/>
        </w:rPr>
        <w:t>二</w:t>
      </w:r>
      <w:r w:rsidR="00654311">
        <w:rPr>
          <w:rFonts w:eastAsia="仿宋_GB2312" w:hint="eastAsia"/>
          <w:color w:val="000000"/>
          <w:sz w:val="30"/>
          <w:szCs w:val="30"/>
          <w:u w:val="single"/>
        </w:rPr>
        <w:t>)</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（一）由出让人有偿收回建设用地使用权；</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w:t>
      </w:r>
      <w:r>
        <w:rPr>
          <w:rFonts w:eastAsia="仿宋_GB2312" w:hint="eastAsia"/>
          <w:color w:val="000000"/>
          <w:sz w:val="30"/>
          <w:szCs w:val="30"/>
        </w:rPr>
        <w:lastRenderedPageBreak/>
        <w:t>附属设施的价值和剩余年期国有建设用地使用权的评估市场价格及经评估认定的直接损失给予土地使用者补偿。</w:t>
      </w:r>
    </w:p>
    <w:p w:rsidR="000F7811" w:rsidRDefault="000F7811">
      <w:pPr>
        <w:spacing w:line="600" w:lineRule="exact"/>
        <w:ind w:firstLineChars="200" w:firstLine="600"/>
        <w:rPr>
          <w:rFonts w:eastAsia="仿宋_GB2312" w:hint="eastAsia"/>
          <w:color w:val="000000"/>
          <w:sz w:val="30"/>
          <w:szCs w:val="30"/>
        </w:rPr>
      </w:pPr>
    </w:p>
    <w:p w:rsidR="000F7811" w:rsidRDefault="000F7811">
      <w:pPr>
        <w:ind w:leftChars="85" w:left="178"/>
        <w:jc w:val="center"/>
        <w:rPr>
          <w:rFonts w:eastAsia="黑体" w:hint="eastAsia"/>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sidR="00654311">
        <w:rPr>
          <w:rFonts w:eastAsia="仿宋_GB2312" w:hint="eastAsia"/>
          <w:color w:val="000000"/>
          <w:sz w:val="30"/>
          <w:szCs w:val="30"/>
          <w:u w:val="single"/>
        </w:rPr>
        <w:t>(</w:t>
      </w:r>
      <w:r w:rsidR="00654311">
        <w:rPr>
          <w:rFonts w:eastAsia="仿宋_GB2312" w:hint="eastAsia"/>
          <w:color w:val="000000"/>
          <w:sz w:val="30"/>
          <w:szCs w:val="30"/>
          <w:u w:val="single"/>
        </w:rPr>
        <w:t>一</w:t>
      </w:r>
      <w:r w:rsidR="00654311">
        <w:rPr>
          <w:rFonts w:eastAsia="仿宋_GB2312" w:hint="eastAsia"/>
          <w:color w:val="000000"/>
          <w:sz w:val="30"/>
          <w:szCs w:val="30"/>
          <w:u w:val="single"/>
        </w:rPr>
        <w:t>)</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（一）按照本合同约定进行投资开发，完成开发投资总额的百分之二十五以上；</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（二）按照本合同约定进行投资开发，已形成工业用地或其他建设用地条件。</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本合同项下的全部或部分国有建设用地使用权出租后，本合同和土地登记文件中载明的权利、义务仍由受让人承担。</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国有建设用地使用权转让、抵押的，转让、抵押双方应持本合同和相应的转让、抵押合同及国有土地使用证，到国土资源管理部门申请办理土地变更登记。</w:t>
      </w:r>
    </w:p>
    <w:p w:rsidR="000F7811" w:rsidRDefault="000F7811">
      <w:pPr>
        <w:spacing w:line="600" w:lineRule="exact"/>
        <w:ind w:firstLineChars="200" w:firstLine="600"/>
        <w:rPr>
          <w:rFonts w:eastAsia="仿宋_GB2312" w:hint="eastAsia"/>
          <w:color w:val="000000"/>
          <w:sz w:val="30"/>
          <w:szCs w:val="30"/>
        </w:rPr>
      </w:pPr>
    </w:p>
    <w:p w:rsidR="000F7811" w:rsidRDefault="000F7811">
      <w:pPr>
        <w:ind w:leftChars="85" w:left="178"/>
        <w:jc w:val="center"/>
        <w:rPr>
          <w:rFonts w:eastAsia="黑体" w:hint="eastAsia"/>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住宅建设用地使用权期限届满的，自动续期。</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00654311">
        <w:rPr>
          <w:rFonts w:eastAsia="仿宋_GB2312" w:hint="eastAsia"/>
          <w:color w:val="000000"/>
          <w:sz w:val="30"/>
          <w:szCs w:val="30"/>
          <w:u w:val="single"/>
        </w:rPr>
        <w:t>(</w:t>
      </w:r>
      <w:r w:rsidR="00654311">
        <w:rPr>
          <w:rFonts w:eastAsia="仿宋_GB2312" w:hint="eastAsia"/>
          <w:color w:val="000000"/>
          <w:sz w:val="30"/>
          <w:szCs w:val="30"/>
          <w:u w:val="single"/>
        </w:rPr>
        <w:t>一</w:t>
      </w:r>
      <w:r w:rsidR="00654311">
        <w:rPr>
          <w:rFonts w:eastAsia="仿宋_GB2312" w:hint="eastAsia"/>
          <w:color w:val="000000"/>
          <w:sz w:val="30"/>
          <w:szCs w:val="30"/>
          <w:u w:val="single"/>
        </w:rPr>
        <w:t>)</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（二）由出让人无偿收回地上建筑物、构筑物及其附属设施。</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w:t>
      </w:r>
      <w:r>
        <w:rPr>
          <w:rFonts w:eastAsia="仿宋_GB2312" w:hint="eastAsia"/>
          <w:color w:val="000000"/>
          <w:sz w:val="30"/>
          <w:szCs w:val="30"/>
        </w:rPr>
        <w:lastRenderedPageBreak/>
        <w:t>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rsidR="000F7811" w:rsidRDefault="000F7811">
      <w:pPr>
        <w:spacing w:line="600" w:lineRule="exact"/>
        <w:ind w:firstLineChars="200" w:firstLine="600"/>
        <w:rPr>
          <w:rFonts w:eastAsia="仿宋_GB2312" w:hint="eastAsia"/>
          <w:color w:val="000000"/>
          <w:sz w:val="30"/>
          <w:szCs w:val="30"/>
        </w:rPr>
      </w:pPr>
    </w:p>
    <w:p w:rsidR="000F7811" w:rsidRDefault="000F7811">
      <w:pPr>
        <w:ind w:leftChars="85" w:left="178"/>
        <w:jc w:val="center"/>
        <w:rPr>
          <w:rFonts w:eastAsia="黑体" w:hint="eastAsia"/>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0F7811" w:rsidRDefault="000F7811">
      <w:pPr>
        <w:spacing w:line="600" w:lineRule="exact"/>
        <w:ind w:firstLineChars="200" w:firstLine="600"/>
        <w:rPr>
          <w:rFonts w:eastAsia="仿宋_GB2312" w:hint="eastAsia"/>
          <w:color w:val="000000"/>
          <w:sz w:val="30"/>
          <w:szCs w:val="30"/>
        </w:rPr>
      </w:pPr>
    </w:p>
    <w:p w:rsidR="000F7811" w:rsidRDefault="000F7811">
      <w:pPr>
        <w:ind w:leftChars="85" w:left="178"/>
        <w:jc w:val="center"/>
        <w:rPr>
          <w:rFonts w:eastAsia="黑体" w:hint="eastAsia"/>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0F7811" w:rsidRDefault="000F7811" w:rsidP="00B31C57">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6303E0">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w:t>
      </w:r>
      <w:r w:rsidR="007B3E94">
        <w:rPr>
          <w:rFonts w:eastAsia="仿宋_GB2312" w:hint="eastAsia"/>
          <w:color w:val="000000"/>
          <w:sz w:val="30"/>
          <w:szCs w:val="30"/>
        </w:rPr>
        <w:t>让人缴纳违约金</w:t>
      </w:r>
      <w:r w:rsidR="00FF5BE5">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lastRenderedPageBreak/>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（一）受让人在本合同约定的开工建设日期届满一年前不少于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8720D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lastRenderedPageBreak/>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8720DC">
        <w:rPr>
          <w:rFonts w:eastAsia="仿宋_GB2312" w:hint="eastAsia"/>
          <w:color w:val="000000"/>
          <w:sz w:val="30"/>
          <w:szCs w:val="30"/>
          <w:u w:val="single"/>
        </w:rPr>
        <w:t xml:space="preserve">0.5 </w:t>
      </w:r>
      <w:r>
        <w:rPr>
          <w:rFonts w:eastAsia="仿宋_GB2312" w:hint="eastAsia"/>
          <w:color w:val="000000"/>
          <w:sz w:val="30"/>
          <w:szCs w:val="30"/>
          <w:u w:val="single"/>
        </w:rPr>
        <w:t> </w:t>
      </w:r>
      <w:r>
        <w:rPr>
          <w:rFonts w:eastAsia="仿宋_GB2312" w:hint="eastAsia"/>
          <w:color w:val="000000"/>
          <w:sz w:val="30"/>
          <w:szCs w:val="30"/>
        </w:rPr>
        <w:t>‰的违约金。</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8720D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w:t>
      </w:r>
      <w:r>
        <w:rPr>
          <w:rFonts w:eastAsia="仿宋_GB2312" w:hint="eastAsia"/>
          <w:color w:val="000000"/>
          <w:sz w:val="30"/>
          <w:szCs w:val="30"/>
        </w:rPr>
        <w:lastRenderedPageBreak/>
        <w:t>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6303E0">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0F7811" w:rsidRDefault="000F7811">
      <w:pPr>
        <w:spacing w:line="600" w:lineRule="exact"/>
        <w:ind w:firstLineChars="200" w:firstLine="600"/>
        <w:rPr>
          <w:rFonts w:eastAsia="仿宋_GB2312" w:hint="eastAsia"/>
          <w:color w:val="000000"/>
          <w:sz w:val="30"/>
          <w:szCs w:val="30"/>
        </w:rPr>
      </w:pPr>
    </w:p>
    <w:p w:rsidR="000F7811" w:rsidRDefault="000F7811">
      <w:pPr>
        <w:ind w:leftChars="85" w:left="178"/>
        <w:jc w:val="center"/>
        <w:rPr>
          <w:rFonts w:eastAsia="黑体" w:hint="eastAsia"/>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sidR="00654311">
        <w:rPr>
          <w:rFonts w:eastAsia="仿宋_GB2312" w:hint="eastAsia"/>
          <w:color w:val="000000"/>
          <w:sz w:val="30"/>
          <w:szCs w:val="30"/>
          <w:u w:val="single"/>
        </w:rPr>
        <w:t>(</w:t>
      </w:r>
      <w:r w:rsidR="00654311">
        <w:rPr>
          <w:rFonts w:eastAsia="仿宋_GB2312" w:hint="eastAsia"/>
          <w:color w:val="000000"/>
          <w:sz w:val="30"/>
          <w:szCs w:val="30"/>
          <w:u w:val="single"/>
        </w:rPr>
        <w:t>一</w:t>
      </w:r>
      <w:r w:rsidR="00654311">
        <w:rPr>
          <w:rFonts w:eastAsia="仿宋_GB2312" w:hint="eastAsia"/>
          <w:color w:val="000000"/>
          <w:sz w:val="30"/>
          <w:szCs w:val="30"/>
          <w:u w:val="single"/>
        </w:rPr>
        <w:t>)</w:t>
      </w:r>
      <w:r>
        <w:rPr>
          <w:rFonts w:eastAsia="仿宋_GB2312" w:hint="eastAsia"/>
          <w:color w:val="000000"/>
          <w:sz w:val="30"/>
          <w:szCs w:val="30"/>
          <w:u w:val="single"/>
        </w:rPr>
        <w:t xml:space="preserve">   </w:t>
      </w:r>
      <w:r>
        <w:rPr>
          <w:rFonts w:eastAsia="仿宋_GB2312" w:hint="eastAsia"/>
          <w:color w:val="000000"/>
          <w:sz w:val="30"/>
          <w:szCs w:val="30"/>
        </w:rPr>
        <w:t>项约定的方式解决：</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sidR="00654311">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0F7811" w:rsidRDefault="000F7811">
      <w:pPr>
        <w:spacing w:line="600" w:lineRule="exact"/>
        <w:ind w:firstLineChars="200" w:firstLine="600"/>
        <w:rPr>
          <w:rFonts w:eastAsia="仿宋_GB2312" w:hint="eastAsia"/>
          <w:color w:val="000000"/>
          <w:sz w:val="30"/>
          <w:szCs w:val="30"/>
        </w:rPr>
      </w:pPr>
      <w:r>
        <w:rPr>
          <w:rFonts w:eastAsia="仿宋_GB2312" w:hint="eastAsia"/>
          <w:color w:val="000000"/>
          <w:sz w:val="30"/>
          <w:szCs w:val="30"/>
        </w:rPr>
        <w:t>（二）依法向人民法院起诉。</w:t>
      </w:r>
    </w:p>
    <w:p w:rsidR="000F7811" w:rsidRDefault="000F7811">
      <w:pPr>
        <w:spacing w:line="600" w:lineRule="exact"/>
        <w:ind w:firstLineChars="200" w:firstLine="600"/>
        <w:rPr>
          <w:rFonts w:eastAsia="仿宋_GB2312" w:hint="eastAsia"/>
          <w:color w:val="000000"/>
          <w:sz w:val="30"/>
          <w:szCs w:val="30"/>
        </w:rPr>
      </w:pPr>
    </w:p>
    <w:p w:rsidR="000F7811" w:rsidRDefault="000F7811">
      <w:pPr>
        <w:spacing w:line="600" w:lineRule="exact"/>
        <w:ind w:firstLineChars="200" w:firstLine="640"/>
        <w:jc w:val="center"/>
        <w:rPr>
          <w:rFonts w:eastAsia="黑体" w:hint="eastAsia"/>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Pr>
          <w:rFonts w:eastAsia="仿宋_GB2312" w:hint="eastAsia"/>
          <w:color w:val="000000"/>
          <w:sz w:val="30"/>
          <w:szCs w:val="30"/>
        </w:rPr>
        <w:t>本合同项下宗地出让方案业经</w:t>
      </w:r>
      <w:r>
        <w:rPr>
          <w:rFonts w:eastAsia="仿宋_GB2312" w:hint="eastAsia"/>
          <w:color w:val="000000"/>
          <w:sz w:val="30"/>
          <w:szCs w:val="30"/>
          <w:u w:val="single"/>
        </w:rPr>
        <w:t>    </w:t>
      </w:r>
      <w:r w:rsidR="00654311">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w:t>
      </w:r>
      <w:r>
        <w:rPr>
          <w:rFonts w:eastAsia="仿宋_GB2312" w:hint="eastAsia"/>
          <w:color w:val="000000"/>
          <w:sz w:val="30"/>
          <w:szCs w:val="30"/>
        </w:rPr>
        <w:lastRenderedPageBreak/>
        <w:t>民政府批准，本合同自双方签订之日起生效。</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Pr>
          <w:rFonts w:eastAsia="仿宋_GB2312" w:hint="eastAsia"/>
          <w:color w:val="000000"/>
          <w:sz w:val="30"/>
          <w:szCs w:val="30"/>
          <w:u w:val="single"/>
        </w:rPr>
        <w:t>  </w:t>
      </w:r>
      <w:r w:rsidR="0091789C">
        <w:rPr>
          <w:rFonts w:eastAsia="仿宋_GB2312" w:hint="eastAsia"/>
          <w:color w:val="000000"/>
          <w:sz w:val="30"/>
          <w:szCs w:val="30"/>
          <w:u w:val="single"/>
        </w:rPr>
        <w:t xml:space="preserve">/ </w:t>
      </w:r>
      <w:r>
        <w:rPr>
          <w:rFonts w:eastAsia="仿宋_GB2312" w:hint="eastAsia"/>
          <w:color w:val="000000"/>
          <w:sz w:val="30"/>
          <w:szCs w:val="30"/>
          <w:u w:val="single"/>
        </w:rPr>
        <w:t> </w:t>
      </w:r>
      <w:r>
        <w:rPr>
          <w:rFonts w:eastAsia="仿宋_GB2312" w:hint="eastAsia"/>
          <w:color w:val="000000"/>
          <w:sz w:val="30"/>
          <w:szCs w:val="30"/>
        </w:rPr>
        <w:t>页，以中文书写为准。</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0F7811" w:rsidRDefault="000F7811">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9D1BFC" w:rsidRDefault="000F7811" w:rsidP="00C1674E">
      <w:pPr>
        <w:spacing w:line="600" w:lineRule="exact"/>
        <w:ind w:firstLineChars="200" w:firstLine="602"/>
        <w:rPr>
          <w:rFonts w:eastAsia="仿宋_GB2312" w:hint="eastAsia"/>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sidR="00654311">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sidR="00654311">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9D1BFC" w:rsidRDefault="009D1BFC" w:rsidP="009C1144">
      <w:pPr>
        <w:spacing w:line="600" w:lineRule="exact"/>
        <w:ind w:firstLineChars="200" w:firstLine="600"/>
        <w:rPr>
          <w:rFonts w:eastAsia="仿宋_GB2312" w:hint="eastAsia"/>
          <w:color w:val="000000"/>
          <w:sz w:val="30"/>
          <w:szCs w:val="30"/>
        </w:rPr>
      </w:pPr>
    </w:p>
    <w:p w:rsidR="00C1674E" w:rsidRDefault="00C1674E" w:rsidP="00923998">
      <w:pPr>
        <w:spacing w:line="600" w:lineRule="exact"/>
        <w:rPr>
          <w:rFonts w:eastAsia="仿宋_GB2312" w:hint="eastAsia"/>
          <w:color w:val="000000"/>
          <w:sz w:val="30"/>
          <w:szCs w:val="30"/>
        </w:rPr>
      </w:pPr>
    </w:p>
    <w:p w:rsidR="00923998" w:rsidRDefault="00923998" w:rsidP="00923998">
      <w:pPr>
        <w:spacing w:line="600" w:lineRule="exact"/>
        <w:rPr>
          <w:rFonts w:eastAsia="仿宋_GB2312" w:hint="eastAsia"/>
          <w:color w:val="000000"/>
          <w:sz w:val="30"/>
          <w:szCs w:val="30"/>
        </w:rPr>
      </w:pPr>
    </w:p>
    <w:p w:rsidR="00923998" w:rsidRDefault="00923998" w:rsidP="00923998">
      <w:pPr>
        <w:spacing w:line="600" w:lineRule="exact"/>
        <w:rPr>
          <w:rFonts w:eastAsia="仿宋_GB2312" w:hint="eastAsia"/>
          <w:color w:val="000000"/>
          <w:sz w:val="30"/>
          <w:szCs w:val="30"/>
        </w:rPr>
      </w:pPr>
    </w:p>
    <w:p w:rsidR="00923998" w:rsidRDefault="00923998" w:rsidP="00923998">
      <w:pPr>
        <w:spacing w:line="600" w:lineRule="exact"/>
        <w:rPr>
          <w:rFonts w:eastAsia="仿宋_GB2312" w:hint="eastAsia"/>
          <w:color w:val="000000"/>
          <w:sz w:val="30"/>
          <w:szCs w:val="30"/>
        </w:rPr>
      </w:pPr>
    </w:p>
    <w:p w:rsidR="00923998" w:rsidRDefault="00923998" w:rsidP="00923998">
      <w:pPr>
        <w:spacing w:line="600" w:lineRule="exact"/>
        <w:rPr>
          <w:rFonts w:eastAsia="仿宋_GB2312" w:hint="eastAsia"/>
          <w:color w:val="000000"/>
          <w:sz w:val="30"/>
          <w:szCs w:val="30"/>
        </w:rPr>
      </w:pPr>
    </w:p>
    <w:tbl>
      <w:tblPr>
        <w:tblW w:w="8748" w:type="dxa"/>
        <w:tblLook w:val="0000"/>
      </w:tblPr>
      <w:tblGrid>
        <w:gridCol w:w="4428"/>
        <w:gridCol w:w="4320"/>
      </w:tblGrid>
      <w:tr w:rsidR="009C1144">
        <w:tblPrEx>
          <w:tblCellMar>
            <w:top w:w="0" w:type="dxa"/>
            <w:bottom w:w="0" w:type="dxa"/>
          </w:tblCellMar>
        </w:tblPrEx>
        <w:tc>
          <w:tcPr>
            <w:tcW w:w="4428" w:type="dxa"/>
          </w:tcPr>
          <w:p w:rsidR="009C1144" w:rsidRDefault="009C1144" w:rsidP="00893C34">
            <w:pPr>
              <w:rPr>
                <w:rFonts w:eastAsia="仿宋_GB2312" w:hint="eastAsia"/>
                <w:color w:val="000000"/>
                <w:sz w:val="30"/>
                <w:szCs w:val="30"/>
              </w:rPr>
            </w:pPr>
            <w:r>
              <w:rPr>
                <w:rFonts w:eastAsia="仿宋_GB2312" w:hint="eastAsia"/>
                <w:color w:val="000000"/>
                <w:sz w:val="30"/>
                <w:szCs w:val="30"/>
              </w:rPr>
              <w:t>出让人（章）：</w:t>
            </w:r>
            <w:r w:rsidR="00923998" w:rsidRPr="00CC4DD1">
              <w:rPr>
                <w:rFonts w:ascii="仿宋_GB2312" w:eastAsia="仿宋_GB2312" w:hint="eastAsia"/>
                <w:sz w:val="30"/>
                <w:szCs w:val="30"/>
              </w:rPr>
              <w:t>无锡市自然资源和规划局</w:t>
            </w:r>
            <w:r>
              <w:rPr>
                <w:rFonts w:eastAsia="仿宋_GB2312" w:hint="eastAsia"/>
                <w:color w:val="000000"/>
                <w:sz w:val="30"/>
                <w:szCs w:val="30"/>
              </w:rPr>
              <w:t xml:space="preserve">   </w:t>
            </w:r>
          </w:p>
          <w:p w:rsidR="009D1BFC" w:rsidRDefault="009D1BFC" w:rsidP="00893C34">
            <w:pPr>
              <w:rPr>
                <w:rFonts w:eastAsia="仿宋_GB2312" w:hint="eastAsia"/>
                <w:color w:val="000000"/>
                <w:sz w:val="30"/>
                <w:szCs w:val="30"/>
              </w:rPr>
            </w:pPr>
          </w:p>
          <w:p w:rsidR="009D1BFC" w:rsidRDefault="009D1BFC" w:rsidP="00893C34">
            <w:pPr>
              <w:rPr>
                <w:rFonts w:eastAsia="仿宋_GB2312" w:hint="eastAsia"/>
                <w:color w:val="000000"/>
                <w:sz w:val="30"/>
                <w:szCs w:val="30"/>
              </w:rPr>
            </w:pPr>
          </w:p>
          <w:p w:rsidR="009D1BFC" w:rsidRDefault="009D1BFC" w:rsidP="00893C34">
            <w:pPr>
              <w:rPr>
                <w:rFonts w:eastAsia="仿宋_GB2312" w:hint="eastAsia"/>
                <w:color w:val="000000"/>
                <w:sz w:val="30"/>
                <w:szCs w:val="30"/>
              </w:rPr>
            </w:pPr>
          </w:p>
          <w:p w:rsidR="009D1BFC" w:rsidRDefault="009D1BFC" w:rsidP="00893C34">
            <w:pPr>
              <w:rPr>
                <w:rFonts w:eastAsia="仿宋_GB2312" w:hint="eastAsia"/>
                <w:sz w:val="32"/>
              </w:rPr>
            </w:pPr>
          </w:p>
        </w:tc>
        <w:tc>
          <w:tcPr>
            <w:tcW w:w="4320" w:type="dxa"/>
          </w:tcPr>
          <w:p w:rsidR="009C1144" w:rsidRPr="009C1144" w:rsidRDefault="009C1144" w:rsidP="00A65E34">
            <w:pPr>
              <w:spacing w:line="375" w:lineRule="atLeast"/>
              <w:ind w:left="2550" w:hangingChars="850" w:hanging="2550"/>
              <w:rPr>
                <w:rFonts w:eastAsia="仿宋_GB2312" w:hint="eastAsia"/>
                <w:color w:val="000000"/>
                <w:sz w:val="30"/>
                <w:szCs w:val="30"/>
              </w:rPr>
            </w:pPr>
            <w:r>
              <w:rPr>
                <w:rFonts w:eastAsia="仿宋_GB2312" w:hint="eastAsia"/>
                <w:color w:val="000000"/>
                <w:sz w:val="30"/>
                <w:szCs w:val="30"/>
              </w:rPr>
              <w:lastRenderedPageBreak/>
              <w:t>受让人（章）：</w:t>
            </w:r>
          </w:p>
        </w:tc>
      </w:tr>
      <w:tr w:rsidR="009C1144">
        <w:tblPrEx>
          <w:tblCellMar>
            <w:top w:w="0" w:type="dxa"/>
            <w:bottom w:w="0" w:type="dxa"/>
          </w:tblCellMar>
        </w:tblPrEx>
        <w:tc>
          <w:tcPr>
            <w:tcW w:w="4428" w:type="dxa"/>
          </w:tcPr>
          <w:p w:rsidR="009C1144" w:rsidRDefault="009C1144" w:rsidP="00893C34">
            <w:pPr>
              <w:rPr>
                <w:rFonts w:eastAsia="仿宋_GB2312" w:hint="eastAsia"/>
                <w:sz w:val="32"/>
              </w:rPr>
            </w:pPr>
            <w:r>
              <w:rPr>
                <w:rFonts w:eastAsia="仿宋_GB2312" w:hint="eastAsia"/>
                <w:sz w:val="32"/>
              </w:rPr>
              <w:lastRenderedPageBreak/>
              <w:t>法定代表人（委托代理人）</w:t>
            </w:r>
          </w:p>
          <w:p w:rsidR="009D1BFC" w:rsidRDefault="009C1144" w:rsidP="00893C34">
            <w:pPr>
              <w:rPr>
                <w:rFonts w:eastAsia="仿宋_GB2312" w:hint="eastAsia"/>
                <w:color w:val="000000"/>
                <w:sz w:val="30"/>
                <w:szCs w:val="30"/>
              </w:rPr>
            </w:pPr>
            <w:r>
              <w:rPr>
                <w:rFonts w:eastAsia="仿宋_GB2312" w:hint="eastAsia"/>
                <w:color w:val="000000"/>
                <w:sz w:val="30"/>
                <w:szCs w:val="30"/>
              </w:rPr>
              <w:t>（签字）：</w:t>
            </w:r>
            <w:r>
              <w:rPr>
                <w:rFonts w:eastAsia="仿宋_GB2312" w:hint="eastAsia"/>
                <w:color w:val="000000"/>
                <w:sz w:val="30"/>
                <w:szCs w:val="30"/>
              </w:rPr>
              <w:t>                   </w:t>
            </w:r>
          </w:p>
          <w:p w:rsidR="009D1BFC" w:rsidRDefault="009D1BFC" w:rsidP="00893C34">
            <w:pPr>
              <w:rPr>
                <w:rFonts w:eastAsia="仿宋_GB2312" w:hint="eastAsia"/>
                <w:color w:val="000000"/>
                <w:sz w:val="30"/>
                <w:szCs w:val="30"/>
              </w:rPr>
            </w:pPr>
          </w:p>
          <w:p w:rsidR="009D1BFC" w:rsidRDefault="009D1BFC" w:rsidP="00893C34">
            <w:pPr>
              <w:rPr>
                <w:rFonts w:eastAsia="仿宋_GB2312" w:hint="eastAsia"/>
                <w:color w:val="000000"/>
                <w:sz w:val="30"/>
                <w:szCs w:val="30"/>
              </w:rPr>
            </w:pPr>
          </w:p>
          <w:p w:rsidR="009D1BFC" w:rsidRDefault="009D1BFC" w:rsidP="00893C34">
            <w:pPr>
              <w:rPr>
                <w:rFonts w:eastAsia="仿宋_GB2312" w:hint="eastAsia"/>
                <w:color w:val="000000"/>
                <w:sz w:val="30"/>
                <w:szCs w:val="30"/>
              </w:rPr>
            </w:pPr>
          </w:p>
          <w:p w:rsidR="009C1144" w:rsidRDefault="009C1144" w:rsidP="00893C34">
            <w:pPr>
              <w:rPr>
                <w:rFonts w:eastAsia="仿宋_GB2312" w:hint="eastAsia"/>
                <w:sz w:val="32"/>
              </w:rPr>
            </w:pPr>
            <w:r>
              <w:rPr>
                <w:rFonts w:eastAsia="仿宋_GB2312" w:hint="eastAsia"/>
                <w:color w:val="000000"/>
                <w:sz w:val="30"/>
                <w:szCs w:val="30"/>
              </w:rPr>
              <w:t>    </w:t>
            </w:r>
          </w:p>
        </w:tc>
        <w:tc>
          <w:tcPr>
            <w:tcW w:w="4320" w:type="dxa"/>
          </w:tcPr>
          <w:p w:rsidR="009C1144" w:rsidRDefault="009C1144" w:rsidP="00893C34">
            <w:pPr>
              <w:rPr>
                <w:rFonts w:eastAsia="仿宋_GB2312" w:hint="eastAsia"/>
                <w:sz w:val="32"/>
              </w:rPr>
            </w:pPr>
            <w:r>
              <w:rPr>
                <w:rFonts w:eastAsia="仿宋_GB2312" w:hint="eastAsia"/>
                <w:sz w:val="32"/>
              </w:rPr>
              <w:t>法定代表人（委托代理人）</w:t>
            </w:r>
          </w:p>
          <w:p w:rsidR="009C1144" w:rsidRPr="009C1144" w:rsidRDefault="009C1144" w:rsidP="009C1144">
            <w:pPr>
              <w:spacing w:line="375" w:lineRule="atLeast"/>
              <w:rPr>
                <w:rFonts w:eastAsia="仿宋_GB2312" w:hint="eastAsia"/>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86335B">
        <w:tblPrEx>
          <w:tblCellMar>
            <w:top w:w="0" w:type="dxa"/>
            <w:bottom w:w="0" w:type="dxa"/>
          </w:tblCellMar>
        </w:tblPrEx>
        <w:tc>
          <w:tcPr>
            <w:tcW w:w="8748" w:type="dxa"/>
            <w:gridSpan w:val="2"/>
          </w:tcPr>
          <w:p w:rsidR="0086335B" w:rsidRDefault="00654311" w:rsidP="0086335B">
            <w:pPr>
              <w:jc w:val="center"/>
              <w:rPr>
                <w:rFonts w:eastAsia="仿宋_GB2312" w:hint="eastAsia"/>
                <w:sz w:val="32"/>
              </w:rPr>
            </w:pPr>
            <w:r>
              <w:rPr>
                <w:rFonts w:eastAsia="仿宋_GB2312" w:hint="eastAsia"/>
                <w:color w:val="000000"/>
                <w:sz w:val="30"/>
                <w:szCs w:val="30"/>
              </w:rPr>
              <w:t>201</w:t>
            </w:r>
            <w:r w:rsidR="00C1674E">
              <w:rPr>
                <w:rFonts w:eastAsia="仿宋_GB2312" w:hint="eastAsia"/>
                <w:color w:val="000000"/>
                <w:sz w:val="30"/>
                <w:szCs w:val="30"/>
              </w:rPr>
              <w:t>9</w:t>
            </w:r>
            <w:r>
              <w:rPr>
                <w:rFonts w:eastAsia="仿宋_GB2312" w:hint="eastAsia"/>
                <w:color w:val="000000"/>
                <w:sz w:val="30"/>
                <w:szCs w:val="30"/>
              </w:rPr>
              <w:t>年</w:t>
            </w:r>
            <w:r w:rsidR="00811C15">
              <w:rPr>
                <w:rFonts w:eastAsia="仿宋_GB2312" w:hint="eastAsia"/>
                <w:color w:val="000000"/>
                <w:sz w:val="30"/>
                <w:szCs w:val="30"/>
              </w:rPr>
              <w:t xml:space="preserve">  </w:t>
            </w:r>
            <w:r>
              <w:rPr>
                <w:rFonts w:eastAsia="仿宋_GB2312" w:hint="eastAsia"/>
                <w:color w:val="000000"/>
                <w:sz w:val="30"/>
                <w:szCs w:val="30"/>
              </w:rPr>
              <w:t>月</w:t>
            </w:r>
            <w:r w:rsidR="00811C15">
              <w:rPr>
                <w:rFonts w:eastAsia="仿宋_GB2312" w:hint="eastAsia"/>
                <w:color w:val="000000"/>
                <w:sz w:val="30"/>
                <w:szCs w:val="30"/>
              </w:rPr>
              <w:t xml:space="preserve">  </w:t>
            </w:r>
            <w:r>
              <w:rPr>
                <w:rFonts w:eastAsia="仿宋_GB2312" w:hint="eastAsia"/>
                <w:color w:val="000000"/>
                <w:sz w:val="30"/>
                <w:szCs w:val="30"/>
              </w:rPr>
              <w:t>日</w:t>
            </w:r>
          </w:p>
        </w:tc>
      </w:tr>
    </w:tbl>
    <w:p w:rsidR="0086115F" w:rsidRDefault="0086115F" w:rsidP="0086115F">
      <w:pPr>
        <w:spacing w:line="375" w:lineRule="atLeast"/>
        <w:rPr>
          <w:rFonts w:eastAsia="黑体" w:hint="eastAsia"/>
          <w:sz w:val="32"/>
          <w:szCs w:val="32"/>
        </w:rPr>
      </w:pPr>
    </w:p>
    <w:p w:rsidR="0086115F" w:rsidRDefault="0086115F" w:rsidP="0086115F">
      <w:pPr>
        <w:spacing w:line="375" w:lineRule="atLeast"/>
        <w:rPr>
          <w:rFonts w:eastAsia="黑体" w:hint="eastAsia"/>
          <w:sz w:val="32"/>
          <w:szCs w:val="32"/>
        </w:rPr>
      </w:pPr>
    </w:p>
    <w:p w:rsidR="0086115F" w:rsidRDefault="0086115F" w:rsidP="0086115F">
      <w:pPr>
        <w:spacing w:line="375" w:lineRule="atLeast"/>
        <w:rPr>
          <w:rFonts w:eastAsia="黑体" w:hint="eastAsia"/>
          <w:sz w:val="32"/>
          <w:szCs w:val="32"/>
        </w:rPr>
      </w:pPr>
    </w:p>
    <w:p w:rsidR="0086115F" w:rsidRDefault="0086115F" w:rsidP="0086115F">
      <w:pPr>
        <w:spacing w:line="375" w:lineRule="atLeast"/>
        <w:rPr>
          <w:rFonts w:eastAsia="黑体" w:hint="eastAsia"/>
          <w:sz w:val="32"/>
          <w:szCs w:val="32"/>
        </w:rPr>
      </w:pPr>
    </w:p>
    <w:p w:rsidR="007B3E94" w:rsidRDefault="007B3E94" w:rsidP="0086115F">
      <w:pPr>
        <w:spacing w:line="375" w:lineRule="atLeast"/>
        <w:rPr>
          <w:rFonts w:eastAsia="黑体" w:hint="eastAsia"/>
          <w:sz w:val="32"/>
          <w:szCs w:val="32"/>
        </w:rPr>
      </w:pPr>
    </w:p>
    <w:p w:rsidR="00C1674E" w:rsidRDefault="00C1674E" w:rsidP="0086115F">
      <w:pPr>
        <w:spacing w:line="375" w:lineRule="atLeast"/>
        <w:rPr>
          <w:rFonts w:eastAsia="黑体" w:hint="eastAsia"/>
          <w:sz w:val="32"/>
          <w:szCs w:val="32"/>
        </w:rPr>
      </w:pPr>
    </w:p>
    <w:p w:rsidR="00C1674E" w:rsidRDefault="00C1674E" w:rsidP="0086115F">
      <w:pPr>
        <w:spacing w:line="375" w:lineRule="atLeast"/>
        <w:rPr>
          <w:rFonts w:eastAsia="黑体" w:hint="eastAsia"/>
          <w:sz w:val="32"/>
          <w:szCs w:val="32"/>
        </w:rPr>
      </w:pPr>
    </w:p>
    <w:p w:rsidR="00C1674E" w:rsidRDefault="00C1674E" w:rsidP="0086115F">
      <w:pPr>
        <w:spacing w:line="375" w:lineRule="atLeast"/>
        <w:rPr>
          <w:rFonts w:eastAsia="黑体" w:hint="eastAsia"/>
          <w:sz w:val="32"/>
          <w:szCs w:val="32"/>
        </w:rPr>
      </w:pPr>
    </w:p>
    <w:p w:rsidR="00C1674E" w:rsidRDefault="00C1674E" w:rsidP="0086115F">
      <w:pPr>
        <w:spacing w:line="375" w:lineRule="atLeast"/>
        <w:rPr>
          <w:rFonts w:eastAsia="黑体" w:hint="eastAsia"/>
          <w:sz w:val="32"/>
          <w:szCs w:val="32"/>
        </w:rPr>
      </w:pPr>
    </w:p>
    <w:p w:rsidR="00C1674E" w:rsidRDefault="00C1674E" w:rsidP="0086115F">
      <w:pPr>
        <w:spacing w:line="375" w:lineRule="atLeast"/>
        <w:rPr>
          <w:rFonts w:eastAsia="黑体" w:hint="eastAsia"/>
          <w:sz w:val="32"/>
          <w:szCs w:val="32"/>
        </w:rPr>
      </w:pPr>
    </w:p>
    <w:p w:rsidR="00C1674E" w:rsidRDefault="00C1674E" w:rsidP="0086115F">
      <w:pPr>
        <w:spacing w:line="375" w:lineRule="atLeast"/>
        <w:rPr>
          <w:rFonts w:eastAsia="黑体" w:hint="eastAsia"/>
          <w:sz w:val="32"/>
          <w:szCs w:val="32"/>
        </w:rPr>
      </w:pPr>
    </w:p>
    <w:p w:rsidR="00C1674E" w:rsidRDefault="00C1674E" w:rsidP="0086115F">
      <w:pPr>
        <w:spacing w:line="375" w:lineRule="atLeast"/>
        <w:rPr>
          <w:rFonts w:eastAsia="黑体" w:hint="eastAsia"/>
          <w:sz w:val="32"/>
          <w:szCs w:val="32"/>
        </w:rPr>
      </w:pPr>
    </w:p>
    <w:p w:rsidR="0086115F" w:rsidRDefault="0086115F" w:rsidP="0086115F">
      <w:pPr>
        <w:spacing w:line="375" w:lineRule="atLeast"/>
        <w:rPr>
          <w:rFonts w:eastAsia="黑体" w:hint="eastAsia"/>
          <w:sz w:val="32"/>
          <w:szCs w:val="32"/>
        </w:rPr>
      </w:pPr>
    </w:p>
    <w:p w:rsidR="004E172A" w:rsidRDefault="004E172A" w:rsidP="004E172A">
      <w:pPr>
        <w:widowControl/>
        <w:spacing w:line="600" w:lineRule="exact"/>
        <w:jc w:val="left"/>
        <w:outlineLvl w:val="0"/>
        <w:rPr>
          <w:rFonts w:eastAsia="仿宋_GB2312"/>
          <w:b/>
          <w:kern w:val="0"/>
          <w:sz w:val="36"/>
          <w:szCs w:val="36"/>
        </w:rPr>
      </w:pPr>
      <w:r>
        <w:rPr>
          <w:rFonts w:eastAsia="仿宋_GB2312" w:hint="eastAsia"/>
          <w:b/>
          <w:kern w:val="0"/>
          <w:sz w:val="36"/>
          <w:szCs w:val="36"/>
        </w:rPr>
        <w:lastRenderedPageBreak/>
        <w:t>附件</w:t>
      </w:r>
      <w:r>
        <w:rPr>
          <w:rFonts w:eastAsia="仿宋_GB2312"/>
          <w:b/>
          <w:kern w:val="0"/>
          <w:sz w:val="36"/>
          <w:szCs w:val="36"/>
        </w:rPr>
        <w:t>4</w:t>
      </w:r>
      <w:r>
        <w:rPr>
          <w:rFonts w:eastAsia="仿宋_GB2312" w:hint="eastAsia"/>
          <w:b/>
          <w:kern w:val="0"/>
          <w:sz w:val="36"/>
          <w:szCs w:val="36"/>
        </w:rPr>
        <w:t>：</w:t>
      </w:r>
    </w:p>
    <w:p w:rsidR="004E172A" w:rsidRDefault="004E172A" w:rsidP="004E172A">
      <w:pPr>
        <w:widowControl/>
        <w:spacing w:line="600" w:lineRule="exact"/>
        <w:jc w:val="center"/>
        <w:outlineLvl w:val="0"/>
        <w:rPr>
          <w:rFonts w:eastAsia="黑体"/>
          <w:kern w:val="0"/>
          <w:sz w:val="30"/>
          <w:szCs w:val="20"/>
        </w:rPr>
      </w:pPr>
      <w:r>
        <w:rPr>
          <w:rFonts w:eastAsia="黑体" w:hint="eastAsia"/>
          <w:kern w:val="0"/>
          <w:sz w:val="36"/>
          <w:szCs w:val="36"/>
        </w:rPr>
        <w:t>关于《国有建设用地使用权出让合同》的补充协议</w:t>
      </w:r>
    </w:p>
    <w:p w:rsidR="004E172A" w:rsidRDefault="004E172A" w:rsidP="004E172A">
      <w:pPr>
        <w:widowControl/>
        <w:spacing w:line="420" w:lineRule="exact"/>
        <w:jc w:val="left"/>
        <w:rPr>
          <w:rFonts w:eastAsia="黑体"/>
          <w:kern w:val="0"/>
          <w:sz w:val="36"/>
          <w:szCs w:val="20"/>
        </w:rPr>
      </w:pPr>
    </w:p>
    <w:p w:rsidR="004E172A" w:rsidRPr="00414A9D" w:rsidRDefault="004E172A" w:rsidP="004E172A">
      <w:pPr>
        <w:widowControl/>
        <w:spacing w:line="380" w:lineRule="exact"/>
        <w:outlineLvl w:val="0"/>
        <w:rPr>
          <w:rFonts w:eastAsia="仿宋_GB2312"/>
          <w:color w:val="000000"/>
          <w:sz w:val="30"/>
          <w:szCs w:val="30"/>
        </w:rPr>
      </w:pPr>
      <w:r w:rsidRPr="00414A9D">
        <w:rPr>
          <w:rFonts w:eastAsia="仿宋_GB2312" w:hint="eastAsia"/>
          <w:color w:val="000000"/>
          <w:sz w:val="30"/>
          <w:szCs w:val="30"/>
        </w:rPr>
        <w:t>甲方：</w:t>
      </w:r>
      <w:r w:rsidR="00923998" w:rsidRPr="00CC4DD1">
        <w:rPr>
          <w:rFonts w:ascii="仿宋_GB2312" w:eastAsia="仿宋_GB2312" w:hint="eastAsia"/>
          <w:sz w:val="30"/>
          <w:szCs w:val="30"/>
        </w:rPr>
        <w:t>无锡市自然资源和规划局</w:t>
      </w:r>
      <w:r w:rsidRPr="00414A9D">
        <w:rPr>
          <w:rFonts w:eastAsia="仿宋_GB2312" w:hint="eastAsia"/>
          <w:color w:val="000000"/>
          <w:sz w:val="30"/>
          <w:szCs w:val="30"/>
        </w:rPr>
        <w:t>（出让方）</w:t>
      </w:r>
    </w:p>
    <w:p w:rsidR="004E172A" w:rsidRPr="00414A9D" w:rsidRDefault="004E172A" w:rsidP="004E172A">
      <w:pPr>
        <w:widowControl/>
        <w:spacing w:line="380" w:lineRule="exact"/>
        <w:rPr>
          <w:rFonts w:eastAsia="仿宋_GB2312"/>
          <w:color w:val="000000"/>
          <w:sz w:val="30"/>
          <w:szCs w:val="30"/>
        </w:rPr>
      </w:pPr>
      <w:r w:rsidRPr="00414A9D">
        <w:rPr>
          <w:rFonts w:eastAsia="仿宋_GB2312" w:hint="eastAsia"/>
          <w:color w:val="000000"/>
          <w:sz w:val="30"/>
          <w:szCs w:val="30"/>
        </w:rPr>
        <w:t>乙方：</w:t>
      </w:r>
      <w:r w:rsidRPr="00414A9D">
        <w:rPr>
          <w:rFonts w:eastAsia="仿宋_GB2312"/>
          <w:color w:val="000000"/>
          <w:sz w:val="30"/>
          <w:szCs w:val="30"/>
        </w:rPr>
        <w:t xml:space="preserve">                </w:t>
      </w:r>
      <w:r w:rsidRPr="00414A9D">
        <w:rPr>
          <w:rFonts w:eastAsia="仿宋_GB2312" w:hint="eastAsia"/>
          <w:color w:val="000000"/>
          <w:sz w:val="30"/>
          <w:szCs w:val="30"/>
        </w:rPr>
        <w:t>（受让方）</w:t>
      </w:r>
    </w:p>
    <w:p w:rsidR="004E172A" w:rsidRPr="00414A9D" w:rsidRDefault="00155029" w:rsidP="004E172A">
      <w:pPr>
        <w:widowControl/>
        <w:spacing w:line="380" w:lineRule="exact"/>
        <w:ind w:hanging="1100"/>
        <w:outlineLvl w:val="0"/>
        <w:rPr>
          <w:rFonts w:eastAsia="仿宋_GB2312"/>
          <w:color w:val="000000"/>
          <w:sz w:val="30"/>
          <w:szCs w:val="30"/>
        </w:rPr>
      </w:pPr>
      <w:r w:rsidRPr="00414A9D">
        <w:rPr>
          <w:rFonts w:eastAsia="仿宋_GB2312"/>
          <w:color w:val="000000"/>
          <w:sz w:val="30"/>
          <w:szCs w:val="30"/>
        </w:rPr>
        <w:t xml:space="preserve">            201</w:t>
      </w:r>
      <w:r w:rsidR="00C1674E" w:rsidRPr="00414A9D">
        <w:rPr>
          <w:rFonts w:eastAsia="仿宋_GB2312" w:hint="eastAsia"/>
          <w:color w:val="000000"/>
          <w:sz w:val="30"/>
          <w:szCs w:val="30"/>
        </w:rPr>
        <w:t>9</w:t>
      </w:r>
      <w:r w:rsidR="004E172A" w:rsidRPr="00414A9D">
        <w:rPr>
          <w:rFonts w:eastAsia="仿宋_GB2312" w:hint="eastAsia"/>
          <w:color w:val="000000"/>
          <w:sz w:val="30"/>
          <w:szCs w:val="30"/>
        </w:rPr>
        <w:t xml:space="preserve">年　月　日，甲、乙双方签订了编号为　</w:t>
      </w:r>
      <w:r w:rsidR="004E172A" w:rsidRPr="00414A9D">
        <w:rPr>
          <w:rFonts w:eastAsia="仿宋_GB2312"/>
          <w:color w:val="000000"/>
          <w:sz w:val="30"/>
          <w:szCs w:val="30"/>
        </w:rPr>
        <w:t xml:space="preserve">    </w:t>
      </w:r>
      <w:r w:rsidR="004E172A" w:rsidRPr="00414A9D">
        <w:rPr>
          <w:rFonts w:eastAsia="仿宋_GB2312" w:hint="eastAsia"/>
          <w:color w:val="000000"/>
          <w:sz w:val="30"/>
          <w:szCs w:val="30"/>
        </w:rPr>
        <w:t xml:space="preserve">　《国有建设用地使用权出让合同》（以下简称出让合同），现经甲、乙双方协商同意，将出让合同相关内容补充如下：</w:t>
      </w:r>
    </w:p>
    <w:p w:rsidR="00AC2FEA" w:rsidRPr="00414A9D" w:rsidRDefault="00AC2FEA" w:rsidP="00414A9D">
      <w:pPr>
        <w:widowControl/>
        <w:spacing w:line="380" w:lineRule="exact"/>
        <w:ind w:firstLineChars="200" w:firstLine="600"/>
        <w:rPr>
          <w:rFonts w:eastAsia="仿宋_GB2312"/>
          <w:color w:val="000000"/>
          <w:sz w:val="30"/>
          <w:szCs w:val="30"/>
        </w:rPr>
      </w:pPr>
      <w:r w:rsidRPr="00414A9D">
        <w:rPr>
          <w:rFonts w:eastAsia="仿宋_GB2312"/>
          <w:color w:val="000000"/>
          <w:sz w:val="30"/>
          <w:szCs w:val="30"/>
        </w:rPr>
        <w:t>1</w:t>
      </w:r>
      <w:r w:rsidRPr="00414A9D">
        <w:rPr>
          <w:rFonts w:eastAsia="仿宋_GB2312" w:hint="eastAsia"/>
          <w:color w:val="000000"/>
          <w:sz w:val="30"/>
          <w:szCs w:val="30"/>
        </w:rPr>
        <w:t>、出让合同所指出让金不含城市基础设施配套费、垃圾转运费等。</w:t>
      </w:r>
    </w:p>
    <w:p w:rsidR="00AC2FEA" w:rsidRPr="00414A9D" w:rsidRDefault="00735952" w:rsidP="00AC2FEA">
      <w:pPr>
        <w:widowControl/>
        <w:spacing w:line="380" w:lineRule="exact"/>
        <w:ind w:firstLine="601"/>
        <w:rPr>
          <w:rFonts w:eastAsia="仿宋_GB2312"/>
          <w:color w:val="000000"/>
          <w:sz w:val="30"/>
          <w:szCs w:val="30"/>
        </w:rPr>
      </w:pPr>
      <w:r w:rsidRPr="00414A9D">
        <w:rPr>
          <w:rFonts w:eastAsia="仿宋_GB2312" w:hint="eastAsia"/>
          <w:color w:val="000000"/>
          <w:sz w:val="30"/>
          <w:szCs w:val="30"/>
        </w:rPr>
        <w:t>出让金是按照容积率下限值计算的。自合同签订之日起一年内，经规划批准核定的容积率超过浮动容积率下限值但不超过上限值的，或规划批准核定的各用途建设规模与原评估用途占比有变化的，均按成交时确定的分用途楼面地价合并计算后补缴土地出让金；超过一年的，按成交时确定的分用途楼面地价和用地单位申请时点评估的楼面地价择高补缴土地出让金。超过上限值容积率部分，按市有关规定办理。”</w:t>
      </w:r>
    </w:p>
    <w:p w:rsidR="004E172A" w:rsidRPr="00414A9D" w:rsidRDefault="004E172A" w:rsidP="00414A9D">
      <w:pPr>
        <w:widowControl/>
        <w:spacing w:line="380" w:lineRule="exact"/>
        <w:ind w:firstLineChars="200" w:firstLine="600"/>
        <w:rPr>
          <w:rFonts w:eastAsia="仿宋_GB2312"/>
          <w:color w:val="000000"/>
          <w:sz w:val="30"/>
          <w:szCs w:val="30"/>
        </w:rPr>
      </w:pPr>
      <w:r w:rsidRPr="00414A9D">
        <w:rPr>
          <w:rFonts w:eastAsia="仿宋_GB2312"/>
          <w:color w:val="000000"/>
          <w:sz w:val="30"/>
          <w:szCs w:val="30"/>
        </w:rPr>
        <w:t>2</w:t>
      </w:r>
      <w:r w:rsidRPr="00414A9D">
        <w:rPr>
          <w:rFonts w:eastAsia="仿宋_GB2312" w:hint="eastAsia"/>
          <w:color w:val="000000"/>
          <w:sz w:val="30"/>
          <w:szCs w:val="30"/>
        </w:rPr>
        <w:t>、乙方不能按期竣工，应在建设竣工期限届满之日前</w:t>
      </w:r>
      <w:r w:rsidRPr="00414A9D">
        <w:rPr>
          <w:rFonts w:eastAsia="仿宋_GB2312"/>
          <w:color w:val="000000"/>
          <w:sz w:val="30"/>
          <w:szCs w:val="30"/>
        </w:rPr>
        <w:t>30</w:t>
      </w:r>
      <w:r w:rsidRPr="00414A9D">
        <w:rPr>
          <w:rFonts w:eastAsia="仿宋_GB2312" w:hint="eastAsia"/>
          <w:color w:val="000000"/>
          <w:sz w:val="30"/>
          <w:szCs w:val="30"/>
        </w:rPr>
        <w:t>日向甲方提出具有充分理由的延期申请，经甲方同意方可延期，延期原则上不得超过一年。</w:t>
      </w:r>
    </w:p>
    <w:p w:rsidR="004E172A" w:rsidRPr="00414A9D" w:rsidRDefault="004E172A" w:rsidP="00414A9D">
      <w:pPr>
        <w:widowControl/>
        <w:spacing w:line="380" w:lineRule="exact"/>
        <w:ind w:firstLineChars="200" w:firstLine="600"/>
        <w:rPr>
          <w:rFonts w:eastAsia="仿宋_GB2312"/>
          <w:color w:val="000000"/>
          <w:sz w:val="30"/>
          <w:szCs w:val="30"/>
        </w:rPr>
      </w:pPr>
      <w:r w:rsidRPr="00414A9D">
        <w:rPr>
          <w:rFonts w:eastAsia="仿宋_GB2312"/>
          <w:color w:val="000000"/>
          <w:sz w:val="30"/>
          <w:szCs w:val="30"/>
        </w:rPr>
        <w:t>3</w:t>
      </w:r>
      <w:r w:rsidRPr="00414A9D">
        <w:rPr>
          <w:rFonts w:eastAsia="仿宋_GB2312" w:hint="eastAsia"/>
          <w:color w:val="000000"/>
          <w:sz w:val="30"/>
          <w:szCs w:val="30"/>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4E172A" w:rsidRPr="00414A9D" w:rsidRDefault="004E172A" w:rsidP="00414A9D">
      <w:pPr>
        <w:widowControl/>
        <w:spacing w:line="380" w:lineRule="exact"/>
        <w:ind w:firstLineChars="200" w:firstLine="600"/>
        <w:rPr>
          <w:rFonts w:eastAsia="仿宋_GB2312"/>
          <w:color w:val="000000"/>
          <w:sz w:val="30"/>
          <w:szCs w:val="30"/>
        </w:rPr>
      </w:pPr>
      <w:r w:rsidRPr="00414A9D">
        <w:rPr>
          <w:rFonts w:eastAsia="仿宋_GB2312"/>
          <w:color w:val="000000"/>
          <w:sz w:val="30"/>
          <w:szCs w:val="30"/>
        </w:rPr>
        <w:t>4</w:t>
      </w:r>
      <w:r w:rsidRPr="00414A9D">
        <w:rPr>
          <w:rFonts w:eastAsia="仿宋_GB2312" w:hint="eastAsia"/>
          <w:color w:val="000000"/>
          <w:sz w:val="30"/>
          <w:szCs w:val="30"/>
        </w:rPr>
        <w:t>、违约金总额不得超过国有建设用地使用权出让金总额的</w:t>
      </w:r>
      <w:r w:rsidRPr="00414A9D">
        <w:rPr>
          <w:rFonts w:eastAsia="仿宋_GB2312"/>
          <w:color w:val="000000"/>
          <w:sz w:val="30"/>
          <w:szCs w:val="30"/>
        </w:rPr>
        <w:t>20%</w:t>
      </w:r>
      <w:r w:rsidRPr="00414A9D">
        <w:rPr>
          <w:rFonts w:eastAsia="仿宋_GB2312" w:hint="eastAsia"/>
          <w:color w:val="000000"/>
          <w:sz w:val="30"/>
          <w:szCs w:val="30"/>
        </w:rPr>
        <w:t>。</w:t>
      </w:r>
    </w:p>
    <w:p w:rsidR="004E172A" w:rsidRPr="00414A9D" w:rsidRDefault="004E172A" w:rsidP="00414A9D">
      <w:pPr>
        <w:widowControl/>
        <w:spacing w:line="380" w:lineRule="exact"/>
        <w:ind w:firstLineChars="200" w:firstLine="600"/>
        <w:rPr>
          <w:rFonts w:eastAsia="仿宋_GB2312" w:hint="eastAsia"/>
          <w:color w:val="000000"/>
          <w:sz w:val="30"/>
          <w:szCs w:val="30"/>
        </w:rPr>
      </w:pPr>
      <w:r w:rsidRPr="00414A9D">
        <w:rPr>
          <w:rFonts w:eastAsia="仿宋_GB2312"/>
          <w:color w:val="000000"/>
          <w:sz w:val="30"/>
          <w:szCs w:val="30"/>
        </w:rPr>
        <w:t>5</w:t>
      </w:r>
      <w:r w:rsidRPr="00414A9D">
        <w:rPr>
          <w:rFonts w:eastAsia="仿宋_GB2312" w:hint="eastAsia"/>
          <w:color w:val="000000"/>
          <w:sz w:val="30"/>
          <w:szCs w:val="30"/>
        </w:rPr>
        <w:t>、乙方按出让合同约定支付国有建设用地使用权出让价款的，甲方必须按照出让合同约定，按时交付出让土地。由于甲方未按时提供出让土地而致使乙方对出让合同项下宗地占有延期的，每延期一日，甲方应当按未交付国有建设用地部分已支付的国有建设用地使用权出让金的</w:t>
      </w:r>
      <w:r w:rsidRPr="00414A9D">
        <w:rPr>
          <w:rFonts w:eastAsia="仿宋_GB2312" w:hint="eastAsia"/>
          <w:color w:val="000000"/>
          <w:sz w:val="30"/>
          <w:szCs w:val="30"/>
        </w:rPr>
        <w:t>0.5</w:t>
      </w:r>
      <w:r w:rsidRPr="00414A9D">
        <w:rPr>
          <w:rFonts w:eastAsia="仿宋_GB2312"/>
          <w:color w:val="000000"/>
          <w:sz w:val="30"/>
          <w:szCs w:val="30"/>
        </w:rPr>
        <w:t>‰</w:t>
      </w:r>
      <w:r w:rsidRPr="00414A9D">
        <w:rPr>
          <w:rFonts w:eastAsia="仿宋_GB2312" w:hint="eastAsia"/>
          <w:color w:val="000000"/>
          <w:sz w:val="30"/>
          <w:szCs w:val="30"/>
        </w:rPr>
        <w:t>向乙方给付违约金。甲方延期交付土地超过</w:t>
      </w:r>
      <w:r w:rsidRPr="00414A9D">
        <w:rPr>
          <w:rFonts w:eastAsia="仿宋_GB2312"/>
          <w:color w:val="000000"/>
          <w:sz w:val="30"/>
          <w:szCs w:val="30"/>
        </w:rPr>
        <w:t>60</w:t>
      </w:r>
      <w:r w:rsidRPr="00414A9D">
        <w:rPr>
          <w:rFonts w:eastAsia="仿宋_GB2312" w:hint="eastAsia"/>
          <w:color w:val="000000"/>
          <w:sz w:val="30"/>
          <w:szCs w:val="30"/>
        </w:rPr>
        <w:t>日的，经乙方催交后仍不能交付土地的，乙方有权解除未交付部分国有建设用地合同，甲方应当双倍返回未交付部分国有建设用地相应定金，并退还未交付部分土地已经支付国有建设用地使用权出让金的其他部分，乙方并可请求甲方赔</w:t>
      </w:r>
      <w:r w:rsidRPr="00414A9D">
        <w:rPr>
          <w:rFonts w:eastAsia="仿宋_GB2312" w:hint="eastAsia"/>
          <w:color w:val="000000"/>
          <w:sz w:val="30"/>
          <w:szCs w:val="30"/>
        </w:rPr>
        <w:lastRenderedPageBreak/>
        <w:t>偿因未交付部分土地违约造成的其他损失。违约金总额不得超过未交付部分国有建设用地使用权出让金总额的</w:t>
      </w:r>
      <w:r w:rsidRPr="00414A9D">
        <w:rPr>
          <w:rFonts w:eastAsia="仿宋_GB2312"/>
          <w:color w:val="000000"/>
          <w:sz w:val="30"/>
          <w:szCs w:val="30"/>
        </w:rPr>
        <w:t>20%</w:t>
      </w:r>
      <w:r w:rsidRPr="00414A9D">
        <w:rPr>
          <w:rFonts w:eastAsia="仿宋_GB2312" w:hint="eastAsia"/>
          <w:color w:val="000000"/>
          <w:sz w:val="30"/>
          <w:szCs w:val="30"/>
        </w:rPr>
        <w:t>。</w:t>
      </w:r>
    </w:p>
    <w:p w:rsidR="00181D57" w:rsidRPr="00414A9D" w:rsidRDefault="00181D57" w:rsidP="00414A9D">
      <w:pPr>
        <w:widowControl/>
        <w:spacing w:line="380" w:lineRule="exact"/>
        <w:ind w:firstLineChars="200" w:firstLine="600"/>
        <w:rPr>
          <w:rFonts w:eastAsia="仿宋_GB2312" w:hint="eastAsia"/>
          <w:color w:val="000000"/>
          <w:sz w:val="30"/>
          <w:szCs w:val="30"/>
        </w:rPr>
      </w:pPr>
      <w:r w:rsidRPr="00414A9D">
        <w:rPr>
          <w:rFonts w:eastAsia="仿宋_GB2312" w:hint="eastAsia"/>
          <w:color w:val="000000"/>
          <w:sz w:val="30"/>
          <w:szCs w:val="30"/>
        </w:rPr>
        <w:t>6</w:t>
      </w:r>
      <w:r w:rsidRPr="00414A9D">
        <w:rPr>
          <w:rFonts w:eastAsia="仿宋_GB2312" w:hint="eastAsia"/>
          <w:color w:val="000000"/>
          <w:sz w:val="30"/>
          <w:szCs w:val="30"/>
        </w:rPr>
        <w:t>、乙方在出让年限内须自持商业</w:t>
      </w:r>
      <w:r w:rsidR="000E6E1C">
        <w:rPr>
          <w:rFonts w:eastAsia="仿宋_GB2312" w:hint="eastAsia"/>
          <w:color w:val="000000"/>
          <w:sz w:val="30"/>
          <w:szCs w:val="30"/>
        </w:rPr>
        <w:t>部分建筑面积</w:t>
      </w:r>
      <w:r w:rsidRPr="00414A9D">
        <w:rPr>
          <w:rFonts w:eastAsia="仿宋_GB2312" w:hint="eastAsia"/>
          <w:color w:val="000000"/>
          <w:sz w:val="30"/>
          <w:szCs w:val="30"/>
        </w:rPr>
        <w:t>的</w:t>
      </w:r>
      <w:r w:rsidR="000E6E1C">
        <w:rPr>
          <w:rFonts w:eastAsia="仿宋_GB2312" w:hint="eastAsia"/>
          <w:color w:val="000000"/>
          <w:sz w:val="30"/>
          <w:szCs w:val="30"/>
        </w:rPr>
        <w:t>100</w:t>
      </w:r>
      <w:r w:rsidRPr="00414A9D">
        <w:rPr>
          <w:rFonts w:eastAsia="仿宋_GB2312" w:hint="eastAsia"/>
          <w:color w:val="000000"/>
          <w:sz w:val="30"/>
          <w:szCs w:val="30"/>
        </w:rPr>
        <w:t>%</w:t>
      </w:r>
      <w:r w:rsidR="000E6E1C">
        <w:rPr>
          <w:rFonts w:eastAsia="仿宋_GB2312" w:hint="eastAsia"/>
          <w:color w:val="000000"/>
          <w:sz w:val="30"/>
          <w:szCs w:val="30"/>
        </w:rPr>
        <w:t>，自持部分在出让年限内不得分割抵押、销售或转让</w:t>
      </w:r>
      <w:r w:rsidR="000E6E1C">
        <w:rPr>
          <w:rFonts w:eastAsia="仿宋_GB2312" w:hint="eastAsia"/>
          <w:color w:val="000000"/>
          <w:sz w:val="30"/>
          <w:szCs w:val="30"/>
        </w:rPr>
        <w:t xml:space="preserve"> </w:t>
      </w:r>
      <w:r w:rsidR="000E6E1C">
        <w:rPr>
          <w:rFonts w:eastAsia="仿宋_GB2312" w:hint="eastAsia"/>
          <w:color w:val="000000"/>
          <w:sz w:val="30"/>
          <w:szCs w:val="30"/>
        </w:rPr>
        <w:t>。</w:t>
      </w:r>
    </w:p>
    <w:p w:rsidR="000F7811" w:rsidRPr="00414A9D" w:rsidRDefault="004E172A" w:rsidP="004E172A">
      <w:pPr>
        <w:rPr>
          <w:rFonts w:eastAsia="仿宋_GB2312" w:hint="eastAsia"/>
          <w:color w:val="000000"/>
          <w:sz w:val="30"/>
          <w:szCs w:val="30"/>
        </w:rPr>
      </w:pPr>
      <w:r w:rsidRPr="00414A9D">
        <w:rPr>
          <w:rFonts w:eastAsia="仿宋_GB2312"/>
          <w:color w:val="000000"/>
          <w:sz w:val="30"/>
          <w:szCs w:val="30"/>
        </w:rPr>
        <w:t xml:space="preserve">    </w:t>
      </w:r>
      <w:r w:rsidRPr="00414A9D">
        <w:rPr>
          <w:rFonts w:eastAsia="仿宋_GB2312" w:hint="eastAsia"/>
          <w:color w:val="000000"/>
          <w:sz w:val="30"/>
          <w:szCs w:val="30"/>
        </w:rPr>
        <w:t>本补充协议作为出让合同附件，与出让合同具有同等法律效力。</w:t>
      </w:r>
    </w:p>
    <w:sectPr w:rsidR="000F7811" w:rsidRPr="00414A9D" w:rsidSect="00DE01B3">
      <w:footerReference w:type="even" r:id="rId8"/>
      <w:footerReference w:type="default" r:id="rId9"/>
      <w:headerReference w:type="first" r:id="rId10"/>
      <w:footerReference w:type="firs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692" w:rsidRDefault="001D2692">
      <w:r>
        <w:separator/>
      </w:r>
    </w:p>
  </w:endnote>
  <w:endnote w:type="continuationSeparator" w:id="1">
    <w:p w:rsidR="001D2692" w:rsidRDefault="001D2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5" w:rsidRDefault="00A67D05" w:rsidP="00DE01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7D05" w:rsidRDefault="00A67D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5" w:rsidRDefault="00A67D05" w:rsidP="00DE01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3872">
      <w:rPr>
        <w:rStyle w:val="a6"/>
        <w:noProof/>
      </w:rPr>
      <w:t>11</w:t>
    </w:r>
    <w:r>
      <w:rPr>
        <w:rStyle w:val="a6"/>
      </w:rPr>
      <w:fldChar w:fldCharType="end"/>
    </w:r>
  </w:p>
  <w:p w:rsidR="00A67D05" w:rsidRDefault="00A67D05" w:rsidP="003C6433">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5" w:rsidRDefault="00A67D05" w:rsidP="009F4544">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692" w:rsidRDefault="001D2692">
      <w:r>
        <w:separator/>
      </w:r>
    </w:p>
  </w:footnote>
  <w:footnote w:type="continuationSeparator" w:id="1">
    <w:p w:rsidR="001D2692" w:rsidRDefault="001D2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5" w:rsidRDefault="00A67D05" w:rsidP="007E78FB">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530F"/>
    <w:rsid w:val="00005A38"/>
    <w:rsid w:val="000144FF"/>
    <w:rsid w:val="0002335F"/>
    <w:rsid w:val="00024B45"/>
    <w:rsid w:val="00025EB1"/>
    <w:rsid w:val="00030CD7"/>
    <w:rsid w:val="00037EAF"/>
    <w:rsid w:val="0005066D"/>
    <w:rsid w:val="0005182C"/>
    <w:rsid w:val="00052EB9"/>
    <w:rsid w:val="00067A7F"/>
    <w:rsid w:val="0007532C"/>
    <w:rsid w:val="0008462A"/>
    <w:rsid w:val="00087DA7"/>
    <w:rsid w:val="000930A2"/>
    <w:rsid w:val="000965C9"/>
    <w:rsid w:val="000A4EFC"/>
    <w:rsid w:val="000A54D1"/>
    <w:rsid w:val="000A75B3"/>
    <w:rsid w:val="000B15BF"/>
    <w:rsid w:val="000B597A"/>
    <w:rsid w:val="000C29E2"/>
    <w:rsid w:val="000C50AA"/>
    <w:rsid w:val="000C62DF"/>
    <w:rsid w:val="000D4C21"/>
    <w:rsid w:val="000E2067"/>
    <w:rsid w:val="000E36A8"/>
    <w:rsid w:val="000E6E1C"/>
    <w:rsid w:val="000F6643"/>
    <w:rsid w:val="000F6FED"/>
    <w:rsid w:val="000F7811"/>
    <w:rsid w:val="001018BD"/>
    <w:rsid w:val="00102BE0"/>
    <w:rsid w:val="00105F71"/>
    <w:rsid w:val="00112891"/>
    <w:rsid w:val="0011600D"/>
    <w:rsid w:val="0011620F"/>
    <w:rsid w:val="00116B2C"/>
    <w:rsid w:val="00120A58"/>
    <w:rsid w:val="001226C8"/>
    <w:rsid w:val="00134E9D"/>
    <w:rsid w:val="001403C8"/>
    <w:rsid w:val="00142ADD"/>
    <w:rsid w:val="00154CA7"/>
    <w:rsid w:val="00155029"/>
    <w:rsid w:val="00156EFF"/>
    <w:rsid w:val="00157337"/>
    <w:rsid w:val="00165C66"/>
    <w:rsid w:val="00166245"/>
    <w:rsid w:val="00174041"/>
    <w:rsid w:val="0017408E"/>
    <w:rsid w:val="00174E83"/>
    <w:rsid w:val="00175AE4"/>
    <w:rsid w:val="0018115E"/>
    <w:rsid w:val="00181A8D"/>
    <w:rsid w:val="00181D57"/>
    <w:rsid w:val="00195B91"/>
    <w:rsid w:val="001A1738"/>
    <w:rsid w:val="001B15C8"/>
    <w:rsid w:val="001B40EF"/>
    <w:rsid w:val="001B46F3"/>
    <w:rsid w:val="001C2D97"/>
    <w:rsid w:val="001C5FC4"/>
    <w:rsid w:val="001D2692"/>
    <w:rsid w:val="001D3099"/>
    <w:rsid w:val="001D5DD5"/>
    <w:rsid w:val="001E5CC6"/>
    <w:rsid w:val="001E70CF"/>
    <w:rsid w:val="001F20C2"/>
    <w:rsid w:val="002025B6"/>
    <w:rsid w:val="00203598"/>
    <w:rsid w:val="002035E3"/>
    <w:rsid w:val="00210968"/>
    <w:rsid w:val="00212D47"/>
    <w:rsid w:val="00213223"/>
    <w:rsid w:val="00213894"/>
    <w:rsid w:val="00214518"/>
    <w:rsid w:val="00215B95"/>
    <w:rsid w:val="00220D43"/>
    <w:rsid w:val="00222B3D"/>
    <w:rsid w:val="00227A57"/>
    <w:rsid w:val="00237FFE"/>
    <w:rsid w:val="0024026C"/>
    <w:rsid w:val="00250A49"/>
    <w:rsid w:val="00261817"/>
    <w:rsid w:val="00272303"/>
    <w:rsid w:val="00272CF3"/>
    <w:rsid w:val="0027441E"/>
    <w:rsid w:val="002801C7"/>
    <w:rsid w:val="00286969"/>
    <w:rsid w:val="00292D4A"/>
    <w:rsid w:val="002947CA"/>
    <w:rsid w:val="002A4F6C"/>
    <w:rsid w:val="002B20B0"/>
    <w:rsid w:val="002B53D0"/>
    <w:rsid w:val="002C23C9"/>
    <w:rsid w:val="002C63D9"/>
    <w:rsid w:val="002C7E86"/>
    <w:rsid w:val="002D4010"/>
    <w:rsid w:val="002E1B51"/>
    <w:rsid w:val="002E3316"/>
    <w:rsid w:val="002F2679"/>
    <w:rsid w:val="002F4FEC"/>
    <w:rsid w:val="00301A3B"/>
    <w:rsid w:val="003037F5"/>
    <w:rsid w:val="00303C64"/>
    <w:rsid w:val="00313267"/>
    <w:rsid w:val="00316F14"/>
    <w:rsid w:val="00325E61"/>
    <w:rsid w:val="003301BC"/>
    <w:rsid w:val="00330FF5"/>
    <w:rsid w:val="00335125"/>
    <w:rsid w:val="00343626"/>
    <w:rsid w:val="0034635A"/>
    <w:rsid w:val="003513E3"/>
    <w:rsid w:val="00351440"/>
    <w:rsid w:val="00351F11"/>
    <w:rsid w:val="00354E8A"/>
    <w:rsid w:val="003562C9"/>
    <w:rsid w:val="003574C8"/>
    <w:rsid w:val="00362CEB"/>
    <w:rsid w:val="00362E28"/>
    <w:rsid w:val="00363605"/>
    <w:rsid w:val="00367EDC"/>
    <w:rsid w:val="00372C1C"/>
    <w:rsid w:val="00374F5F"/>
    <w:rsid w:val="003830CF"/>
    <w:rsid w:val="00383588"/>
    <w:rsid w:val="00395553"/>
    <w:rsid w:val="00397C97"/>
    <w:rsid w:val="003A30D2"/>
    <w:rsid w:val="003A457B"/>
    <w:rsid w:val="003B199C"/>
    <w:rsid w:val="003B4240"/>
    <w:rsid w:val="003C6433"/>
    <w:rsid w:val="003E3944"/>
    <w:rsid w:val="003E3E44"/>
    <w:rsid w:val="003E4402"/>
    <w:rsid w:val="003E4AE2"/>
    <w:rsid w:val="003E4C81"/>
    <w:rsid w:val="003E73B1"/>
    <w:rsid w:val="003E73E0"/>
    <w:rsid w:val="003F53E3"/>
    <w:rsid w:val="004019D1"/>
    <w:rsid w:val="004111AB"/>
    <w:rsid w:val="00411460"/>
    <w:rsid w:val="004135B7"/>
    <w:rsid w:val="00413CC2"/>
    <w:rsid w:val="00414A9D"/>
    <w:rsid w:val="00421979"/>
    <w:rsid w:val="00422918"/>
    <w:rsid w:val="00426DA9"/>
    <w:rsid w:val="00450F05"/>
    <w:rsid w:val="00472D72"/>
    <w:rsid w:val="00487ED8"/>
    <w:rsid w:val="00490BC5"/>
    <w:rsid w:val="00493DB1"/>
    <w:rsid w:val="00497F45"/>
    <w:rsid w:val="004A4140"/>
    <w:rsid w:val="004A4AF4"/>
    <w:rsid w:val="004A527D"/>
    <w:rsid w:val="004B23C7"/>
    <w:rsid w:val="004B2596"/>
    <w:rsid w:val="004B38CF"/>
    <w:rsid w:val="004B67CB"/>
    <w:rsid w:val="004B795E"/>
    <w:rsid w:val="004C7461"/>
    <w:rsid w:val="004E0F54"/>
    <w:rsid w:val="004E172A"/>
    <w:rsid w:val="004E4200"/>
    <w:rsid w:val="004F1920"/>
    <w:rsid w:val="004F3F17"/>
    <w:rsid w:val="00511608"/>
    <w:rsid w:val="00511E5B"/>
    <w:rsid w:val="0051317C"/>
    <w:rsid w:val="00514706"/>
    <w:rsid w:val="00527FCD"/>
    <w:rsid w:val="00541D66"/>
    <w:rsid w:val="0055158E"/>
    <w:rsid w:val="00552499"/>
    <w:rsid w:val="00552CA7"/>
    <w:rsid w:val="00560B3D"/>
    <w:rsid w:val="005614B8"/>
    <w:rsid w:val="005614C4"/>
    <w:rsid w:val="005646C4"/>
    <w:rsid w:val="00571B33"/>
    <w:rsid w:val="0059203E"/>
    <w:rsid w:val="00595319"/>
    <w:rsid w:val="005A27D5"/>
    <w:rsid w:val="005A41C2"/>
    <w:rsid w:val="005B2FBC"/>
    <w:rsid w:val="005B3B57"/>
    <w:rsid w:val="005C442F"/>
    <w:rsid w:val="005C58B2"/>
    <w:rsid w:val="005D59F9"/>
    <w:rsid w:val="005D6C5C"/>
    <w:rsid w:val="005D6F08"/>
    <w:rsid w:val="005E4FFB"/>
    <w:rsid w:val="005E52D8"/>
    <w:rsid w:val="005F08B6"/>
    <w:rsid w:val="005F7507"/>
    <w:rsid w:val="00603E2D"/>
    <w:rsid w:val="00611D2F"/>
    <w:rsid w:val="00615602"/>
    <w:rsid w:val="00615EF3"/>
    <w:rsid w:val="00620872"/>
    <w:rsid w:val="00621EFA"/>
    <w:rsid w:val="00623301"/>
    <w:rsid w:val="00626B65"/>
    <w:rsid w:val="00627FD0"/>
    <w:rsid w:val="006303E0"/>
    <w:rsid w:val="00635D80"/>
    <w:rsid w:val="00642BB6"/>
    <w:rsid w:val="00645957"/>
    <w:rsid w:val="00646137"/>
    <w:rsid w:val="0064703B"/>
    <w:rsid w:val="00654311"/>
    <w:rsid w:val="006579BC"/>
    <w:rsid w:val="00663282"/>
    <w:rsid w:val="00663D3D"/>
    <w:rsid w:val="00665B08"/>
    <w:rsid w:val="00666639"/>
    <w:rsid w:val="0067120B"/>
    <w:rsid w:val="00672C6B"/>
    <w:rsid w:val="006756C0"/>
    <w:rsid w:val="006825FD"/>
    <w:rsid w:val="00683131"/>
    <w:rsid w:val="00683C35"/>
    <w:rsid w:val="00686B69"/>
    <w:rsid w:val="00687960"/>
    <w:rsid w:val="006917F3"/>
    <w:rsid w:val="00695B37"/>
    <w:rsid w:val="006A1206"/>
    <w:rsid w:val="006A3285"/>
    <w:rsid w:val="006A3842"/>
    <w:rsid w:val="006A46FC"/>
    <w:rsid w:val="006A5331"/>
    <w:rsid w:val="006A6C07"/>
    <w:rsid w:val="006A7624"/>
    <w:rsid w:val="006B167C"/>
    <w:rsid w:val="006B2B79"/>
    <w:rsid w:val="006B44D5"/>
    <w:rsid w:val="006B6BB3"/>
    <w:rsid w:val="006D728B"/>
    <w:rsid w:val="006E0675"/>
    <w:rsid w:val="006E0A04"/>
    <w:rsid w:val="006F07FB"/>
    <w:rsid w:val="006F1907"/>
    <w:rsid w:val="006F42F6"/>
    <w:rsid w:val="006F55B2"/>
    <w:rsid w:val="006F7C16"/>
    <w:rsid w:val="007005D6"/>
    <w:rsid w:val="0071137A"/>
    <w:rsid w:val="007258D9"/>
    <w:rsid w:val="00731F23"/>
    <w:rsid w:val="007347F1"/>
    <w:rsid w:val="00735952"/>
    <w:rsid w:val="007373C1"/>
    <w:rsid w:val="00744383"/>
    <w:rsid w:val="007567BF"/>
    <w:rsid w:val="007579F7"/>
    <w:rsid w:val="00757A10"/>
    <w:rsid w:val="00774039"/>
    <w:rsid w:val="00775385"/>
    <w:rsid w:val="007756AD"/>
    <w:rsid w:val="00775B6D"/>
    <w:rsid w:val="00784792"/>
    <w:rsid w:val="007905B8"/>
    <w:rsid w:val="007A0A0B"/>
    <w:rsid w:val="007A36D3"/>
    <w:rsid w:val="007A67B7"/>
    <w:rsid w:val="007B074A"/>
    <w:rsid w:val="007B274C"/>
    <w:rsid w:val="007B3E94"/>
    <w:rsid w:val="007B57CF"/>
    <w:rsid w:val="007C169B"/>
    <w:rsid w:val="007C683B"/>
    <w:rsid w:val="007C6D1D"/>
    <w:rsid w:val="007C7053"/>
    <w:rsid w:val="007C7577"/>
    <w:rsid w:val="007D5DF1"/>
    <w:rsid w:val="007E17E6"/>
    <w:rsid w:val="007E78FB"/>
    <w:rsid w:val="007F1C24"/>
    <w:rsid w:val="007F34EA"/>
    <w:rsid w:val="00811C15"/>
    <w:rsid w:val="00811DA8"/>
    <w:rsid w:val="0081388D"/>
    <w:rsid w:val="00814C45"/>
    <w:rsid w:val="00816B45"/>
    <w:rsid w:val="008200C9"/>
    <w:rsid w:val="00820D8B"/>
    <w:rsid w:val="008315F2"/>
    <w:rsid w:val="00832CD5"/>
    <w:rsid w:val="0083372B"/>
    <w:rsid w:val="00836779"/>
    <w:rsid w:val="00843A5B"/>
    <w:rsid w:val="00851840"/>
    <w:rsid w:val="00855C67"/>
    <w:rsid w:val="00856080"/>
    <w:rsid w:val="008568A5"/>
    <w:rsid w:val="0086115F"/>
    <w:rsid w:val="0086335B"/>
    <w:rsid w:val="00865EEF"/>
    <w:rsid w:val="00870116"/>
    <w:rsid w:val="008720DC"/>
    <w:rsid w:val="00872F41"/>
    <w:rsid w:val="0087607A"/>
    <w:rsid w:val="0088428B"/>
    <w:rsid w:val="00893C34"/>
    <w:rsid w:val="00894298"/>
    <w:rsid w:val="008A2B76"/>
    <w:rsid w:val="008A4459"/>
    <w:rsid w:val="008A5AE9"/>
    <w:rsid w:val="008A6C2C"/>
    <w:rsid w:val="008B061A"/>
    <w:rsid w:val="008D0140"/>
    <w:rsid w:val="008D0504"/>
    <w:rsid w:val="008D1C4E"/>
    <w:rsid w:val="008D385F"/>
    <w:rsid w:val="008D7DEA"/>
    <w:rsid w:val="008E434B"/>
    <w:rsid w:val="008E7B42"/>
    <w:rsid w:val="008F183A"/>
    <w:rsid w:val="008F2983"/>
    <w:rsid w:val="008F319A"/>
    <w:rsid w:val="008F3872"/>
    <w:rsid w:val="008F572C"/>
    <w:rsid w:val="0090084A"/>
    <w:rsid w:val="00905861"/>
    <w:rsid w:val="00916A51"/>
    <w:rsid w:val="0091789C"/>
    <w:rsid w:val="00920774"/>
    <w:rsid w:val="00921DF5"/>
    <w:rsid w:val="0092370A"/>
    <w:rsid w:val="00923998"/>
    <w:rsid w:val="00926B8D"/>
    <w:rsid w:val="009300F0"/>
    <w:rsid w:val="00931965"/>
    <w:rsid w:val="00946070"/>
    <w:rsid w:val="0094723D"/>
    <w:rsid w:val="009502C3"/>
    <w:rsid w:val="00951B54"/>
    <w:rsid w:val="00957FD1"/>
    <w:rsid w:val="0096170F"/>
    <w:rsid w:val="009641B6"/>
    <w:rsid w:val="00966568"/>
    <w:rsid w:val="00976838"/>
    <w:rsid w:val="0098709C"/>
    <w:rsid w:val="009922B4"/>
    <w:rsid w:val="009A426E"/>
    <w:rsid w:val="009B6F7C"/>
    <w:rsid w:val="009C0D55"/>
    <w:rsid w:val="009C1144"/>
    <w:rsid w:val="009C7507"/>
    <w:rsid w:val="009D1BFC"/>
    <w:rsid w:val="009D75A2"/>
    <w:rsid w:val="009E38E3"/>
    <w:rsid w:val="009E52A8"/>
    <w:rsid w:val="009F25A6"/>
    <w:rsid w:val="009F4530"/>
    <w:rsid w:val="009F4544"/>
    <w:rsid w:val="009F7D7F"/>
    <w:rsid w:val="00A02C2C"/>
    <w:rsid w:val="00A03C6B"/>
    <w:rsid w:val="00A07FC7"/>
    <w:rsid w:val="00A21066"/>
    <w:rsid w:val="00A21C94"/>
    <w:rsid w:val="00A31067"/>
    <w:rsid w:val="00A36D39"/>
    <w:rsid w:val="00A445EF"/>
    <w:rsid w:val="00A45E62"/>
    <w:rsid w:val="00A475F4"/>
    <w:rsid w:val="00A52E10"/>
    <w:rsid w:val="00A533EB"/>
    <w:rsid w:val="00A65503"/>
    <w:rsid w:val="00A65E34"/>
    <w:rsid w:val="00A67D05"/>
    <w:rsid w:val="00A738BC"/>
    <w:rsid w:val="00A777EB"/>
    <w:rsid w:val="00A856C5"/>
    <w:rsid w:val="00A93FFE"/>
    <w:rsid w:val="00A946B5"/>
    <w:rsid w:val="00A966E6"/>
    <w:rsid w:val="00A96B53"/>
    <w:rsid w:val="00A977CD"/>
    <w:rsid w:val="00A97847"/>
    <w:rsid w:val="00AA0A76"/>
    <w:rsid w:val="00AA52BE"/>
    <w:rsid w:val="00AB0920"/>
    <w:rsid w:val="00AB6D58"/>
    <w:rsid w:val="00AB6E91"/>
    <w:rsid w:val="00AC0819"/>
    <w:rsid w:val="00AC1AD2"/>
    <w:rsid w:val="00AC2FEA"/>
    <w:rsid w:val="00AC44B5"/>
    <w:rsid w:val="00AC453A"/>
    <w:rsid w:val="00AD0E48"/>
    <w:rsid w:val="00AD1D00"/>
    <w:rsid w:val="00AD3296"/>
    <w:rsid w:val="00AD46EB"/>
    <w:rsid w:val="00AE0FA1"/>
    <w:rsid w:val="00AE1FE0"/>
    <w:rsid w:val="00AF4DF3"/>
    <w:rsid w:val="00AF4FEE"/>
    <w:rsid w:val="00AF7A6B"/>
    <w:rsid w:val="00B03C48"/>
    <w:rsid w:val="00B13F48"/>
    <w:rsid w:val="00B210CC"/>
    <w:rsid w:val="00B31C57"/>
    <w:rsid w:val="00B3264F"/>
    <w:rsid w:val="00B419D0"/>
    <w:rsid w:val="00B45BE8"/>
    <w:rsid w:val="00B535C2"/>
    <w:rsid w:val="00B56197"/>
    <w:rsid w:val="00B611D2"/>
    <w:rsid w:val="00B66475"/>
    <w:rsid w:val="00B75D45"/>
    <w:rsid w:val="00B8388A"/>
    <w:rsid w:val="00B954AD"/>
    <w:rsid w:val="00B96416"/>
    <w:rsid w:val="00BA0E0A"/>
    <w:rsid w:val="00BA206A"/>
    <w:rsid w:val="00BA6F7D"/>
    <w:rsid w:val="00BB50D7"/>
    <w:rsid w:val="00BC12B4"/>
    <w:rsid w:val="00BC2024"/>
    <w:rsid w:val="00BD19ED"/>
    <w:rsid w:val="00BD1C3F"/>
    <w:rsid w:val="00BD6C0C"/>
    <w:rsid w:val="00BE305E"/>
    <w:rsid w:val="00C00241"/>
    <w:rsid w:val="00C13A0F"/>
    <w:rsid w:val="00C1674E"/>
    <w:rsid w:val="00C167F0"/>
    <w:rsid w:val="00C17275"/>
    <w:rsid w:val="00C1784E"/>
    <w:rsid w:val="00C24222"/>
    <w:rsid w:val="00C26251"/>
    <w:rsid w:val="00C265D5"/>
    <w:rsid w:val="00C34069"/>
    <w:rsid w:val="00C348BD"/>
    <w:rsid w:val="00C365B8"/>
    <w:rsid w:val="00C36E0F"/>
    <w:rsid w:val="00C37437"/>
    <w:rsid w:val="00C43F4F"/>
    <w:rsid w:val="00C45470"/>
    <w:rsid w:val="00C4580E"/>
    <w:rsid w:val="00C53080"/>
    <w:rsid w:val="00C54D05"/>
    <w:rsid w:val="00C624F8"/>
    <w:rsid w:val="00C64321"/>
    <w:rsid w:val="00C663A1"/>
    <w:rsid w:val="00C7320C"/>
    <w:rsid w:val="00C7420C"/>
    <w:rsid w:val="00C76020"/>
    <w:rsid w:val="00C87C5A"/>
    <w:rsid w:val="00C920B9"/>
    <w:rsid w:val="00C95BE9"/>
    <w:rsid w:val="00CA442F"/>
    <w:rsid w:val="00CA4D10"/>
    <w:rsid w:val="00CB0CD5"/>
    <w:rsid w:val="00CB2785"/>
    <w:rsid w:val="00CB4378"/>
    <w:rsid w:val="00CB5656"/>
    <w:rsid w:val="00CB5709"/>
    <w:rsid w:val="00CB6BF6"/>
    <w:rsid w:val="00CB7397"/>
    <w:rsid w:val="00CC1FE9"/>
    <w:rsid w:val="00CC4DD1"/>
    <w:rsid w:val="00CD43DF"/>
    <w:rsid w:val="00CE1570"/>
    <w:rsid w:val="00CE19EF"/>
    <w:rsid w:val="00CF2BF9"/>
    <w:rsid w:val="00D009D3"/>
    <w:rsid w:val="00D01767"/>
    <w:rsid w:val="00D02EFB"/>
    <w:rsid w:val="00D05B67"/>
    <w:rsid w:val="00D060CB"/>
    <w:rsid w:val="00D11AA8"/>
    <w:rsid w:val="00D2392C"/>
    <w:rsid w:val="00D25780"/>
    <w:rsid w:val="00D259E0"/>
    <w:rsid w:val="00D26495"/>
    <w:rsid w:val="00D30C36"/>
    <w:rsid w:val="00D3257D"/>
    <w:rsid w:val="00D36822"/>
    <w:rsid w:val="00D41F26"/>
    <w:rsid w:val="00D46DB3"/>
    <w:rsid w:val="00D5035C"/>
    <w:rsid w:val="00D5638E"/>
    <w:rsid w:val="00D57178"/>
    <w:rsid w:val="00D63790"/>
    <w:rsid w:val="00D65DE3"/>
    <w:rsid w:val="00D76DF7"/>
    <w:rsid w:val="00D812C1"/>
    <w:rsid w:val="00D832F0"/>
    <w:rsid w:val="00D85BAB"/>
    <w:rsid w:val="00D91FF4"/>
    <w:rsid w:val="00D943BF"/>
    <w:rsid w:val="00DA1D87"/>
    <w:rsid w:val="00DA35D0"/>
    <w:rsid w:val="00DB3007"/>
    <w:rsid w:val="00DB595C"/>
    <w:rsid w:val="00DC10D1"/>
    <w:rsid w:val="00DC3BDB"/>
    <w:rsid w:val="00DC5F98"/>
    <w:rsid w:val="00DD150B"/>
    <w:rsid w:val="00DD7976"/>
    <w:rsid w:val="00DE01B3"/>
    <w:rsid w:val="00DE3E7C"/>
    <w:rsid w:val="00DE4355"/>
    <w:rsid w:val="00DE5705"/>
    <w:rsid w:val="00DF3A4A"/>
    <w:rsid w:val="00DF6E56"/>
    <w:rsid w:val="00E0130E"/>
    <w:rsid w:val="00E02EF3"/>
    <w:rsid w:val="00E112AC"/>
    <w:rsid w:val="00E16ACF"/>
    <w:rsid w:val="00E1708C"/>
    <w:rsid w:val="00E176F2"/>
    <w:rsid w:val="00E24722"/>
    <w:rsid w:val="00E475C2"/>
    <w:rsid w:val="00E508C7"/>
    <w:rsid w:val="00E55CAB"/>
    <w:rsid w:val="00E565FC"/>
    <w:rsid w:val="00E6681F"/>
    <w:rsid w:val="00E7657E"/>
    <w:rsid w:val="00E82356"/>
    <w:rsid w:val="00E860ED"/>
    <w:rsid w:val="00E86409"/>
    <w:rsid w:val="00E970D7"/>
    <w:rsid w:val="00EB2D84"/>
    <w:rsid w:val="00EB57AD"/>
    <w:rsid w:val="00EB5F07"/>
    <w:rsid w:val="00EB7964"/>
    <w:rsid w:val="00EB7AE6"/>
    <w:rsid w:val="00EC3B5C"/>
    <w:rsid w:val="00ED3715"/>
    <w:rsid w:val="00EE11C0"/>
    <w:rsid w:val="00EE39F1"/>
    <w:rsid w:val="00EE7158"/>
    <w:rsid w:val="00EE7917"/>
    <w:rsid w:val="00EF47E2"/>
    <w:rsid w:val="00EF492B"/>
    <w:rsid w:val="00F0518B"/>
    <w:rsid w:val="00F0759A"/>
    <w:rsid w:val="00F10594"/>
    <w:rsid w:val="00F156AF"/>
    <w:rsid w:val="00F2761E"/>
    <w:rsid w:val="00F3035E"/>
    <w:rsid w:val="00F325FF"/>
    <w:rsid w:val="00F33F4E"/>
    <w:rsid w:val="00F37CDB"/>
    <w:rsid w:val="00F40CDD"/>
    <w:rsid w:val="00F42CB6"/>
    <w:rsid w:val="00F457BF"/>
    <w:rsid w:val="00F55262"/>
    <w:rsid w:val="00F57902"/>
    <w:rsid w:val="00F619DA"/>
    <w:rsid w:val="00F749FD"/>
    <w:rsid w:val="00F7593D"/>
    <w:rsid w:val="00F80389"/>
    <w:rsid w:val="00F86232"/>
    <w:rsid w:val="00FA12ED"/>
    <w:rsid w:val="00FA1E1E"/>
    <w:rsid w:val="00FA38EF"/>
    <w:rsid w:val="00FA3C57"/>
    <w:rsid w:val="00FB4118"/>
    <w:rsid w:val="00FB78B4"/>
    <w:rsid w:val="00FC0408"/>
    <w:rsid w:val="00FC1F41"/>
    <w:rsid w:val="00FD00CF"/>
    <w:rsid w:val="00FD5DF3"/>
    <w:rsid w:val="00FE262C"/>
    <w:rsid w:val="00FE33F9"/>
    <w:rsid w:val="00FE5EF7"/>
    <w:rsid w:val="00FE7E2F"/>
    <w:rsid w:val="00FF409C"/>
    <w:rsid w:val="00FF4714"/>
    <w:rsid w:val="00FF5B4A"/>
    <w:rsid w:val="00FF5BE5"/>
    <w:rsid w:val="00FF7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aliases w:val="H4,h4,H41,H42,H43,H44,H45,H46,H47,H48,H49,H410,H411,H421,H431,H441,H451,H461,H471,H481,H491,H4101,H412,H422,H432,H442,H452,H462,H472,H482,H492,H4102,H4111,H4211,H4311,H4411,H4511,H4611,H4711,H4811,H4911,H41011,H413,H423,H433,H443,Level 2 - a,H453,4"/>
    <w:basedOn w:val="a"/>
    <w:next w:val="a"/>
    <w:qFormat/>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jc w:val="left"/>
    </w:pPr>
    <w:rPr>
      <w:rFonts w:ascii="宋体" w:hAnsi="宋体"/>
      <w:kern w:val="0"/>
      <w:sz w:val="24"/>
    </w:rPr>
  </w:style>
  <w:style w:type="paragraph" w:styleId="a4">
    <w:name w:val="Plain Text"/>
    <w:basedOn w:val="a"/>
    <w:rPr>
      <w:rFonts w:ascii="宋体" w:hAnsi="Courier New"/>
      <w:szCs w:val="21"/>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Document Map"/>
    <w:basedOn w:val="a"/>
    <w:semiHidden/>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42098275">
      <w:bodyDiv w:val="1"/>
      <w:marLeft w:val="0"/>
      <w:marRight w:val="0"/>
      <w:marTop w:val="0"/>
      <w:marBottom w:val="0"/>
      <w:divBdr>
        <w:top w:val="none" w:sz="0" w:space="0" w:color="auto"/>
        <w:left w:val="none" w:sz="0" w:space="0" w:color="auto"/>
        <w:bottom w:val="none" w:sz="0" w:space="0" w:color="auto"/>
        <w:right w:val="none" w:sz="0" w:space="0" w:color="auto"/>
      </w:divBdr>
    </w:div>
    <w:div w:id="192427414">
      <w:bodyDiv w:val="1"/>
      <w:marLeft w:val="0"/>
      <w:marRight w:val="0"/>
      <w:marTop w:val="0"/>
      <w:marBottom w:val="0"/>
      <w:divBdr>
        <w:top w:val="none" w:sz="0" w:space="0" w:color="auto"/>
        <w:left w:val="none" w:sz="0" w:space="0" w:color="auto"/>
        <w:bottom w:val="none" w:sz="0" w:space="0" w:color="auto"/>
        <w:right w:val="none" w:sz="0" w:space="0" w:color="auto"/>
      </w:divBdr>
    </w:div>
    <w:div w:id="629016176">
      <w:bodyDiv w:val="1"/>
      <w:marLeft w:val="0"/>
      <w:marRight w:val="0"/>
      <w:marTop w:val="0"/>
      <w:marBottom w:val="0"/>
      <w:divBdr>
        <w:top w:val="none" w:sz="0" w:space="0" w:color="auto"/>
        <w:left w:val="none" w:sz="0" w:space="0" w:color="auto"/>
        <w:bottom w:val="none" w:sz="0" w:space="0" w:color="auto"/>
        <w:right w:val="none" w:sz="0" w:space="0" w:color="auto"/>
      </w:divBdr>
    </w:div>
    <w:div w:id="16986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6227-E447-420B-A093-E86AAFAF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1234</Words>
  <Characters>7037</Characters>
  <Application>Microsoft Office Word</Application>
  <DocSecurity>0</DocSecurity>
  <Lines>58</Lines>
  <Paragraphs>16</Paragraphs>
  <ScaleCrop>false</ScaleCrop>
  <Company>jsegov</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金格科技</cp:lastModifiedBy>
  <cp:revision>2</cp:revision>
  <cp:lastPrinted>2016-11-23T07:30:00Z</cp:lastPrinted>
  <dcterms:created xsi:type="dcterms:W3CDTF">2019-08-01T09:10:00Z</dcterms:created>
  <dcterms:modified xsi:type="dcterms:W3CDTF">2019-08-01T09:10:00Z</dcterms:modified>
</cp:coreProperties>
</file>